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21" w:rsidRDefault="001D7521" w:rsidP="001D7521">
      <w:pPr>
        <w:autoSpaceDN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40425" cy="742123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1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521" w:rsidRDefault="001D7521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D7521" w:rsidRDefault="001D7521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D7521" w:rsidRDefault="001D7521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D7521" w:rsidRDefault="001D7521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D7521" w:rsidRDefault="001D7521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D7521" w:rsidRDefault="001D7521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D7521" w:rsidRDefault="001D7521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D7521" w:rsidRDefault="001D7521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D2DEE" w:rsidRPr="001D2DEE" w:rsidRDefault="001D2DEE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2DEE">
        <w:rPr>
          <w:rFonts w:ascii="Times New Roman" w:eastAsia="Calibri" w:hAnsi="Times New Roman"/>
          <w:b/>
          <w:sz w:val="28"/>
          <w:szCs w:val="28"/>
        </w:rPr>
        <w:lastRenderedPageBreak/>
        <w:t>1. Общие положения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1.1.</w:t>
      </w:r>
      <w:r w:rsidRPr="004A4F48">
        <w:rPr>
          <w:rFonts w:ascii="Times New Roman" w:eastAsia="Calibri" w:hAnsi="Times New Roman"/>
          <w:sz w:val="28"/>
          <w:szCs w:val="28"/>
        </w:rPr>
        <w:t xml:space="preserve">Настоящее положение разработано в соответствии с Федеральным Законом № 273-ФЗ «Об образовании в Российской Федерации» от 29.12.2012 года, Уставом МБДОУ-детский сад комбинированного вида  № </w:t>
      </w:r>
      <w:r>
        <w:rPr>
          <w:rFonts w:ascii="Times New Roman" w:eastAsia="Calibri" w:hAnsi="Times New Roman"/>
          <w:sz w:val="28"/>
          <w:szCs w:val="28"/>
        </w:rPr>
        <w:t>13</w:t>
      </w:r>
      <w:r w:rsidRPr="004A4F48">
        <w:rPr>
          <w:rFonts w:ascii="Times New Roman" w:eastAsia="Calibri" w:hAnsi="Times New Roman"/>
          <w:sz w:val="28"/>
          <w:szCs w:val="28"/>
        </w:rPr>
        <w:t>,  СанПиН 2.4.1.3049-13 «Санитарно-эпидемиологические требования к устройству, содержанию и организации режима работы в дошкольных организациях»,  в целях осуществления контроля  за организацией  питания детей, качеством доставляемых продуктов и соблюдения санитарно-гигиенических требований при приготовлении и раздаче пищи в МБДОУ</w:t>
      </w:r>
      <w:r>
        <w:rPr>
          <w:rFonts w:ascii="Times New Roman" w:eastAsia="Calibri" w:hAnsi="Times New Roman"/>
          <w:sz w:val="28"/>
          <w:szCs w:val="28"/>
        </w:rPr>
        <w:t>-детском саду комбинированного вида № 13 (далее МБДОУ)</w:t>
      </w:r>
      <w:r w:rsidRPr="004A4F48">
        <w:rPr>
          <w:rFonts w:ascii="Times New Roman" w:eastAsia="Calibri" w:hAnsi="Times New Roman"/>
          <w:sz w:val="28"/>
          <w:szCs w:val="28"/>
        </w:rPr>
        <w:t xml:space="preserve"> ежегодно (на календарный год) создается и действует </w:t>
      </w:r>
      <w:proofErr w:type="spellStart"/>
      <w:r w:rsidRPr="004A4F48">
        <w:rPr>
          <w:rFonts w:ascii="Times New Roman" w:eastAsia="Calibri" w:hAnsi="Times New Roman"/>
          <w:sz w:val="28"/>
          <w:szCs w:val="28"/>
        </w:rPr>
        <w:t>бракеражная</w:t>
      </w:r>
      <w:proofErr w:type="spellEnd"/>
      <w:r w:rsidRPr="004A4F48">
        <w:rPr>
          <w:rFonts w:ascii="Times New Roman" w:eastAsia="Calibri" w:hAnsi="Times New Roman"/>
          <w:sz w:val="28"/>
          <w:szCs w:val="28"/>
        </w:rPr>
        <w:t xml:space="preserve">  комиссия. </w:t>
      </w:r>
    </w:p>
    <w:p w:rsidR="001D2DEE" w:rsidRPr="001D2DEE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1.2. Настоящее Положение о </w:t>
      </w:r>
      <w:proofErr w:type="spellStart"/>
      <w:r w:rsidRPr="004A4F48">
        <w:rPr>
          <w:rFonts w:ascii="Times New Roman" w:eastAsia="Calibri" w:hAnsi="Times New Roman"/>
          <w:color w:val="000000"/>
          <w:sz w:val="28"/>
          <w:szCs w:val="28"/>
        </w:rPr>
        <w:t>бракеражной</w:t>
      </w:r>
      <w:proofErr w:type="spellEnd"/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 комиссии предусматривает план работы комиссии на год </w:t>
      </w:r>
      <w:r w:rsidRPr="004A4F48">
        <w:rPr>
          <w:rFonts w:ascii="Times New Roman" w:eastAsia="Calibri" w:hAnsi="Times New Roman"/>
          <w:b/>
          <w:color w:val="000000"/>
          <w:sz w:val="28"/>
          <w:szCs w:val="28"/>
        </w:rPr>
        <w:t>(Приложение№1).</w:t>
      </w:r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 Положение и План работы принимается на Общем собрании работников и вводится в действие на неопределенный срок на  основании приказа заведующего.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A4F48">
        <w:rPr>
          <w:rFonts w:ascii="Times New Roman" w:eastAsia="Calibri" w:hAnsi="Times New Roman"/>
          <w:b/>
          <w:bCs/>
          <w:sz w:val="28"/>
          <w:szCs w:val="28"/>
        </w:rPr>
        <w:t xml:space="preserve">2. Порядок создания </w:t>
      </w:r>
      <w:proofErr w:type="spellStart"/>
      <w:r w:rsidRPr="004A4F48">
        <w:rPr>
          <w:rFonts w:ascii="Times New Roman" w:eastAsia="Calibri" w:hAnsi="Times New Roman"/>
          <w:b/>
          <w:bCs/>
          <w:sz w:val="28"/>
          <w:szCs w:val="28"/>
        </w:rPr>
        <w:t>бракеражной</w:t>
      </w:r>
      <w:proofErr w:type="spellEnd"/>
      <w:r w:rsidRPr="004A4F48">
        <w:rPr>
          <w:rFonts w:ascii="Times New Roman" w:eastAsia="Calibri" w:hAnsi="Times New Roman"/>
          <w:b/>
          <w:bCs/>
          <w:sz w:val="28"/>
          <w:szCs w:val="28"/>
        </w:rPr>
        <w:t xml:space="preserve"> комиссии и ее состав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A4F48">
        <w:rPr>
          <w:rFonts w:ascii="Times New Roman" w:eastAsia="Calibri" w:hAnsi="Times New Roman"/>
          <w:sz w:val="28"/>
          <w:szCs w:val="28"/>
        </w:rPr>
        <w:t xml:space="preserve">2.1. </w:t>
      </w:r>
      <w:proofErr w:type="spellStart"/>
      <w:r w:rsidRPr="004A4F48">
        <w:rPr>
          <w:rFonts w:ascii="Times New Roman" w:eastAsia="Calibri" w:hAnsi="Times New Roman"/>
          <w:sz w:val="28"/>
          <w:szCs w:val="28"/>
        </w:rPr>
        <w:t>Бракеражная</w:t>
      </w:r>
      <w:proofErr w:type="spellEnd"/>
      <w:r w:rsidRPr="004A4F48">
        <w:rPr>
          <w:rFonts w:ascii="Times New Roman" w:eastAsia="Calibri" w:hAnsi="Times New Roman"/>
          <w:sz w:val="28"/>
          <w:szCs w:val="28"/>
        </w:rPr>
        <w:t xml:space="preserve"> комиссия создается общим собранием работников. Состав комиссии  утверждается приказом заведующего МБДОУ.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A4F48">
        <w:rPr>
          <w:rFonts w:ascii="Times New Roman" w:eastAsia="Calibri" w:hAnsi="Times New Roman"/>
          <w:sz w:val="28"/>
          <w:szCs w:val="28"/>
        </w:rPr>
        <w:t xml:space="preserve">2.2. </w:t>
      </w:r>
      <w:proofErr w:type="spellStart"/>
      <w:r w:rsidRPr="004A4F48">
        <w:rPr>
          <w:rFonts w:ascii="Times New Roman" w:eastAsia="Calibri" w:hAnsi="Times New Roman"/>
          <w:sz w:val="28"/>
          <w:szCs w:val="28"/>
        </w:rPr>
        <w:t>Бракеражная</w:t>
      </w:r>
      <w:proofErr w:type="spellEnd"/>
      <w:r w:rsidRPr="004A4F48">
        <w:rPr>
          <w:rFonts w:ascii="Times New Roman" w:eastAsia="Calibri" w:hAnsi="Times New Roman"/>
          <w:sz w:val="28"/>
          <w:szCs w:val="28"/>
        </w:rPr>
        <w:t xml:space="preserve"> комиссия состоит из 3 – 4 членов. В состав комиссии входят:</w:t>
      </w:r>
    </w:p>
    <w:p w:rsidR="001D2DEE" w:rsidRDefault="001D2DEE" w:rsidP="001D2D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Председатель комиссии - руководитель.</w:t>
      </w:r>
    </w:p>
    <w:p w:rsidR="001D2DEE" w:rsidRPr="008B51F2" w:rsidRDefault="001D2DEE" w:rsidP="001D2D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B51F2">
        <w:rPr>
          <w:rFonts w:ascii="Times New Roman" w:eastAsia="Calibri" w:hAnsi="Times New Roman"/>
          <w:color w:val="000000"/>
          <w:sz w:val="28"/>
          <w:szCs w:val="28"/>
        </w:rPr>
        <w:t>Члены комиссии:</w:t>
      </w:r>
    </w:p>
    <w:p w:rsidR="001D2DEE" w:rsidRDefault="001D2DEE" w:rsidP="001D2D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B51F2">
        <w:rPr>
          <w:rFonts w:ascii="Times New Roman" w:eastAsia="Calibri" w:hAnsi="Times New Roman"/>
          <w:color w:val="000000"/>
          <w:sz w:val="28"/>
          <w:szCs w:val="28"/>
        </w:rPr>
        <w:t>– представитель администрации</w:t>
      </w:r>
      <w:r>
        <w:rPr>
          <w:rFonts w:ascii="Times New Roman" w:eastAsia="Calibri" w:hAnsi="Times New Roman"/>
          <w:color w:val="000000"/>
          <w:sz w:val="28"/>
          <w:szCs w:val="28"/>
        </w:rPr>
        <w:t>;</w:t>
      </w:r>
      <w:r w:rsidRPr="008B51F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1D2DEE" w:rsidRDefault="001D2DEE" w:rsidP="001D2D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B51F2">
        <w:rPr>
          <w:rFonts w:ascii="Times New Roman" w:eastAsia="Calibri" w:hAnsi="Times New Roman"/>
          <w:color w:val="000000"/>
          <w:sz w:val="28"/>
          <w:szCs w:val="28"/>
        </w:rPr>
        <w:t xml:space="preserve">- председатель </w:t>
      </w:r>
      <w:r>
        <w:rPr>
          <w:rFonts w:ascii="Times New Roman" w:eastAsia="Calibri" w:hAnsi="Times New Roman"/>
          <w:color w:val="000000"/>
          <w:sz w:val="28"/>
          <w:szCs w:val="28"/>
        </w:rPr>
        <w:t>ППО;</w:t>
      </w:r>
    </w:p>
    <w:p w:rsidR="001D2DEE" w:rsidRPr="001D2DEE" w:rsidRDefault="001D2DEE" w:rsidP="001D2D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Pr="008B51F2">
        <w:rPr>
          <w:rFonts w:ascii="Times New Roman" w:eastAsia="Calibri" w:hAnsi="Times New Roman"/>
          <w:color w:val="000000"/>
          <w:sz w:val="28"/>
          <w:szCs w:val="28"/>
        </w:rPr>
        <w:t>предс</w:t>
      </w:r>
      <w:r>
        <w:rPr>
          <w:rFonts w:ascii="Times New Roman" w:eastAsia="Calibri" w:hAnsi="Times New Roman"/>
          <w:color w:val="000000"/>
          <w:sz w:val="28"/>
          <w:szCs w:val="28"/>
        </w:rPr>
        <w:t>тавитель ППО.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A4F48">
        <w:rPr>
          <w:rFonts w:ascii="Times New Roman" w:eastAsia="Calibri" w:hAnsi="Times New Roman"/>
          <w:b/>
          <w:bCs/>
          <w:sz w:val="28"/>
          <w:szCs w:val="28"/>
        </w:rPr>
        <w:t xml:space="preserve">3. Задачи </w:t>
      </w:r>
      <w:proofErr w:type="spellStart"/>
      <w:r w:rsidRPr="004A4F48">
        <w:rPr>
          <w:rFonts w:ascii="Times New Roman" w:eastAsia="Calibri" w:hAnsi="Times New Roman"/>
          <w:b/>
          <w:bCs/>
          <w:sz w:val="28"/>
          <w:szCs w:val="28"/>
        </w:rPr>
        <w:t>бракеражной</w:t>
      </w:r>
      <w:proofErr w:type="spellEnd"/>
      <w:r w:rsidRPr="004A4F48">
        <w:rPr>
          <w:rFonts w:ascii="Times New Roman" w:eastAsia="Calibri" w:hAnsi="Times New Roman"/>
          <w:b/>
          <w:bCs/>
          <w:sz w:val="28"/>
          <w:szCs w:val="28"/>
        </w:rPr>
        <w:t xml:space="preserve"> комиссии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color w:val="000000"/>
          <w:sz w:val="28"/>
          <w:szCs w:val="28"/>
        </w:rPr>
        <w:t>3.1. Обеспечение санитарии и гигиены на пищеблоке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color w:val="000000"/>
          <w:sz w:val="28"/>
          <w:szCs w:val="28"/>
        </w:rPr>
        <w:t>3.2. Оценка органолептических свойств приготовленной пищи.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color w:val="000000"/>
          <w:sz w:val="28"/>
          <w:szCs w:val="28"/>
        </w:rPr>
        <w:t>3.3. Контроль за полнотой вложения продуктов в котел.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color w:val="000000"/>
          <w:sz w:val="28"/>
          <w:szCs w:val="28"/>
        </w:rPr>
        <w:t>3.4. Контроль за соблюдением технологии приготовления пищи.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color w:val="000000"/>
          <w:sz w:val="28"/>
          <w:szCs w:val="28"/>
        </w:rPr>
        <w:t>3.5. Контроль за организацией сбалансированного безопасного питания.</w:t>
      </w:r>
    </w:p>
    <w:p w:rsidR="001D2DEE" w:rsidRPr="001D2DEE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color w:val="000000"/>
          <w:sz w:val="28"/>
          <w:szCs w:val="28"/>
        </w:rPr>
        <w:t>3.6.Предотвращение пищевых отравлений, желудочно-</w:t>
      </w:r>
      <w:r w:rsidRPr="004A4F48">
        <w:rPr>
          <w:rFonts w:ascii="Times New Roman" w:eastAsia="Calibri" w:hAnsi="Times New Roman"/>
          <w:color w:val="000000"/>
          <w:sz w:val="28"/>
          <w:szCs w:val="28"/>
        </w:rPr>
        <w:softHyphen/>
        <w:t>кишечных заболеваний.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A4F48">
        <w:rPr>
          <w:rFonts w:ascii="Times New Roman" w:eastAsia="Calibri" w:hAnsi="Times New Roman"/>
          <w:b/>
          <w:bCs/>
          <w:sz w:val="28"/>
          <w:szCs w:val="28"/>
        </w:rPr>
        <w:t>4. Полномочия комиссии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4.1. </w:t>
      </w:r>
      <w:proofErr w:type="spellStart"/>
      <w:r w:rsidRPr="004A4F48">
        <w:rPr>
          <w:rFonts w:ascii="Times New Roman" w:eastAsia="Calibri" w:hAnsi="Times New Roman"/>
          <w:color w:val="000000"/>
          <w:sz w:val="28"/>
          <w:szCs w:val="28"/>
        </w:rPr>
        <w:t>Бракеражная</w:t>
      </w:r>
      <w:proofErr w:type="spellEnd"/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 комиссия в полном составе ежедневно приходит на снятие </w:t>
      </w:r>
      <w:proofErr w:type="spellStart"/>
      <w:r w:rsidRPr="004A4F48">
        <w:rPr>
          <w:rFonts w:ascii="Times New Roman" w:eastAsia="Calibri" w:hAnsi="Times New Roman"/>
          <w:color w:val="000000"/>
          <w:sz w:val="28"/>
          <w:szCs w:val="28"/>
        </w:rPr>
        <w:t>бракеражной</w:t>
      </w:r>
      <w:proofErr w:type="spellEnd"/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 пробы за 30 минут до начала раздачи готовой пищи. Предварительно комиссия должна ознакомиться с меню </w:t>
      </w:r>
      <w:r w:rsidRPr="004A4F48">
        <w:rPr>
          <w:rFonts w:ascii="Times New Roman" w:eastAsia="Calibri" w:hAnsi="Times New Roman"/>
          <w:color w:val="000000"/>
          <w:sz w:val="28"/>
          <w:szCs w:val="28"/>
        </w:rPr>
        <w:softHyphen/>
        <w:t>требованием: в нем должны быть проставлены дата, количество детей, сотрудников, суточная проба, полное наименование блюда, выход порций, количество наименований, выданных продуктов. Меню должно быть утверждено заведующим,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должны стоять подписи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медс</w:t>
      </w:r>
      <w:proofErr w:type="spellEnd"/>
      <w:r w:rsidRPr="004A4F48">
        <w:rPr>
          <w:rFonts w:ascii="Times New Roman" w:eastAsia="Calibri" w:hAnsi="Times New Roman"/>
          <w:color w:val="000000"/>
          <w:sz w:val="28"/>
          <w:szCs w:val="28"/>
        </w:rPr>
        <w:t>, кладовщика, шеф-</w:t>
      </w:r>
      <w:r w:rsidRPr="004A4F48">
        <w:rPr>
          <w:rFonts w:ascii="Times New Roman" w:eastAsia="Calibri" w:hAnsi="Times New Roman"/>
          <w:color w:val="000000"/>
          <w:sz w:val="28"/>
          <w:szCs w:val="28"/>
        </w:rPr>
        <w:softHyphen/>
        <w:t>повара.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4.2. </w:t>
      </w:r>
      <w:proofErr w:type="spellStart"/>
      <w:r w:rsidRPr="004A4F48">
        <w:rPr>
          <w:rFonts w:ascii="Times New Roman" w:eastAsia="Calibri" w:hAnsi="Times New Roman"/>
          <w:color w:val="000000"/>
          <w:sz w:val="28"/>
          <w:szCs w:val="28"/>
        </w:rPr>
        <w:t>Бракеражную</w:t>
      </w:r>
      <w:proofErr w:type="spellEnd"/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 пробу берут из общего котла, предварительно перемешав тщательно пищу в котле. Бракераж начинают с блюд, имеющих слабовыраженный запах и вкус (супы и т.п.), а затем дегустируют те блюда, </w:t>
      </w:r>
      <w:r w:rsidRPr="004A4F48">
        <w:rPr>
          <w:rFonts w:ascii="Times New Roman" w:eastAsia="Calibri" w:hAnsi="Times New Roman"/>
          <w:color w:val="000000"/>
          <w:sz w:val="28"/>
          <w:szCs w:val="28"/>
        </w:rPr>
        <w:lastRenderedPageBreak/>
        <w:t>вкус и запах которых выражены отчетливее, сладкие блюда дегустируются в последнюю очередь.</w:t>
      </w:r>
    </w:p>
    <w:p w:rsidR="001D2DEE" w:rsidRPr="004A4F48" w:rsidRDefault="001D2DEE" w:rsidP="001D2DEE">
      <w:pPr>
        <w:shd w:val="clear" w:color="auto" w:fill="FFFFFF"/>
        <w:autoSpaceDN w:val="0"/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4.3. Оценка качества блюд и кулинарных изделий заносится в журнал установленной формы и оформляется подписями всех членов </w:t>
      </w:r>
      <w:proofErr w:type="spellStart"/>
      <w:r w:rsidRPr="004A4F48">
        <w:rPr>
          <w:rFonts w:ascii="Times New Roman" w:eastAsia="Calibri" w:hAnsi="Times New Roman"/>
          <w:color w:val="000000"/>
          <w:sz w:val="28"/>
          <w:szCs w:val="28"/>
        </w:rPr>
        <w:t>бракеражной</w:t>
      </w:r>
      <w:proofErr w:type="spellEnd"/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 комиссии. Журнал должен быть прошнурован, пронумерован и скреплен печатью. </w:t>
      </w:r>
    </w:p>
    <w:p w:rsidR="001D2DEE" w:rsidRPr="004A4F48" w:rsidRDefault="001D2DEE" w:rsidP="001D2DEE">
      <w:pPr>
        <w:shd w:val="clear" w:color="auto" w:fill="FFFFFF"/>
        <w:autoSpaceDN w:val="0"/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4.4. Заседания </w:t>
      </w:r>
      <w:proofErr w:type="spellStart"/>
      <w:r w:rsidRPr="004A4F48">
        <w:rPr>
          <w:rFonts w:ascii="Times New Roman" w:eastAsia="Calibri" w:hAnsi="Times New Roman"/>
          <w:color w:val="000000"/>
          <w:sz w:val="28"/>
          <w:szCs w:val="28"/>
        </w:rPr>
        <w:t>бракеражной</w:t>
      </w:r>
      <w:proofErr w:type="spellEnd"/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 комиссии оформляются протоколом и скрепляются подписью заведующего и печатью. В протоколе фиксируются обсуждаемые вопросы, предложения и замечания по организации питания в детском саду.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4A4F48">
        <w:rPr>
          <w:rFonts w:ascii="Times New Roman" w:eastAsia="Calibri" w:hAnsi="Times New Roman"/>
          <w:b/>
          <w:bCs/>
          <w:sz w:val="28"/>
          <w:szCs w:val="28"/>
        </w:rPr>
        <w:t xml:space="preserve">4.5. </w:t>
      </w:r>
      <w:proofErr w:type="spellStart"/>
      <w:r w:rsidRPr="004A4F48">
        <w:rPr>
          <w:rFonts w:ascii="Times New Roman" w:eastAsia="Calibri" w:hAnsi="Times New Roman"/>
          <w:b/>
          <w:bCs/>
          <w:sz w:val="28"/>
          <w:szCs w:val="28"/>
        </w:rPr>
        <w:t>Бракеражная</w:t>
      </w:r>
      <w:proofErr w:type="spellEnd"/>
      <w:r w:rsidRPr="004A4F48">
        <w:rPr>
          <w:rFonts w:ascii="Times New Roman" w:eastAsia="Calibri" w:hAnsi="Times New Roman"/>
          <w:b/>
          <w:bCs/>
          <w:sz w:val="28"/>
          <w:szCs w:val="28"/>
        </w:rPr>
        <w:t xml:space="preserve"> комиссия: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A4F48">
        <w:rPr>
          <w:rFonts w:ascii="Times New Roman" w:eastAsia="Calibri" w:hAnsi="Times New Roman"/>
          <w:sz w:val="28"/>
          <w:szCs w:val="28"/>
        </w:rPr>
        <w:t>- Контролирует организацию работы на пищеблоке.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eastAsia="Calibri" w:hAnsi="Times New Roman"/>
          <w:sz w:val="28"/>
          <w:szCs w:val="28"/>
        </w:rPr>
        <w:t xml:space="preserve">- Осуществляет контроль за соблюдением санитарно-гигиенических норм при транспортировке, доставке и разгрузке продуктов питания, определяет </w:t>
      </w:r>
      <w:r w:rsidRPr="004A4F48">
        <w:rPr>
          <w:rFonts w:ascii="Times New Roman" w:hAnsi="Times New Roman" w:cs="Arial"/>
          <w:bCs/>
          <w:sz w:val="28"/>
          <w:szCs w:val="28"/>
        </w:rPr>
        <w:t>Признаки доброкачественности основных продуктов, используемых в детском питании</w:t>
      </w:r>
      <w:r w:rsidRPr="004A4F48">
        <w:rPr>
          <w:rFonts w:ascii="Times New Roman" w:eastAsia="Calibri" w:hAnsi="Times New Roman"/>
          <w:sz w:val="28"/>
          <w:szCs w:val="28"/>
        </w:rPr>
        <w:t xml:space="preserve"> 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A4F48">
        <w:rPr>
          <w:rFonts w:ascii="Times New Roman" w:eastAsia="Calibri" w:hAnsi="Times New Roman"/>
          <w:sz w:val="28"/>
          <w:szCs w:val="28"/>
        </w:rPr>
        <w:t xml:space="preserve">- Проверяет на пригодность складские и другие помещения для хранения продуктов питания, а также условия их хранения. 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A4F48">
        <w:rPr>
          <w:rFonts w:ascii="Times New Roman" w:eastAsia="Calibri" w:hAnsi="Times New Roman"/>
          <w:sz w:val="28"/>
          <w:szCs w:val="28"/>
        </w:rPr>
        <w:t xml:space="preserve">- Ежедневно следит за правильностью составления меню и соответствия 10-ти дневному меню, утвержденного приказом заведующего МБДОУ. 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A4F48">
        <w:rPr>
          <w:rFonts w:ascii="Times New Roman" w:eastAsia="Calibri" w:hAnsi="Times New Roman"/>
          <w:sz w:val="28"/>
          <w:szCs w:val="28"/>
        </w:rPr>
        <w:t>- Осуществляет контроль сроков реализации продуктов питания и качества приготовления пищи.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sz w:val="28"/>
          <w:szCs w:val="28"/>
        </w:rPr>
        <w:t xml:space="preserve">- Проводит органолептическую оценку готовой пищи </w:t>
      </w:r>
      <w:r w:rsidRPr="004A4F48">
        <w:rPr>
          <w:rFonts w:ascii="Times New Roman" w:eastAsia="Calibri" w:hAnsi="Times New Roman"/>
          <w:b/>
          <w:sz w:val="28"/>
          <w:szCs w:val="28"/>
        </w:rPr>
        <w:t>(Приложение 2</w:t>
      </w:r>
      <w:r w:rsidRPr="004A4F48">
        <w:rPr>
          <w:rFonts w:ascii="Times New Roman" w:eastAsia="Calibri" w:hAnsi="Times New Roman"/>
          <w:sz w:val="28"/>
          <w:szCs w:val="28"/>
        </w:rPr>
        <w:t xml:space="preserve">),  </w:t>
      </w:r>
      <w:r w:rsidRPr="004A4F48">
        <w:rPr>
          <w:rFonts w:ascii="Times New Roman" w:eastAsia="Calibri" w:hAnsi="Times New Roman"/>
          <w:color w:val="000000"/>
          <w:sz w:val="28"/>
          <w:szCs w:val="28"/>
        </w:rPr>
        <w:t>(температура, внешний вид, запах, вкус, готовность и доброкачественность).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- Проверяет наличие контрольного блюда и суточной пробы </w:t>
      </w:r>
      <w:r w:rsidRPr="004A4F48">
        <w:rPr>
          <w:rFonts w:ascii="Times New Roman" w:eastAsia="Calibri" w:hAnsi="Times New Roman"/>
          <w:b/>
          <w:color w:val="000000"/>
          <w:sz w:val="28"/>
          <w:szCs w:val="28"/>
        </w:rPr>
        <w:t>(Приложение 3)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A4F48">
        <w:rPr>
          <w:rFonts w:ascii="Times New Roman" w:eastAsia="Calibri" w:hAnsi="Times New Roman"/>
          <w:sz w:val="28"/>
          <w:szCs w:val="28"/>
        </w:rPr>
        <w:t xml:space="preserve">- Присутствует при закладке основных продуктов, проверяет выход готовых блюд (по графику). 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A4F48">
        <w:rPr>
          <w:rFonts w:ascii="Times New Roman" w:eastAsia="Calibri" w:hAnsi="Times New Roman"/>
          <w:sz w:val="28"/>
          <w:szCs w:val="28"/>
        </w:rPr>
        <w:t xml:space="preserve">- Проверяет соответствие пищи физиологическим потребностям детей в основных пищевых веществах. 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A4F48">
        <w:rPr>
          <w:rFonts w:ascii="Times New Roman" w:eastAsia="Calibri" w:hAnsi="Times New Roman"/>
          <w:sz w:val="28"/>
          <w:szCs w:val="28"/>
        </w:rPr>
        <w:t xml:space="preserve">- Проверяет соответствие объемов приготовленного питания объему разовых порций и количеству детей </w:t>
      </w:r>
      <w:r w:rsidRPr="004A4F48">
        <w:rPr>
          <w:rFonts w:ascii="Times New Roman" w:eastAsia="Calibri" w:hAnsi="Times New Roman"/>
          <w:b/>
          <w:sz w:val="28"/>
          <w:szCs w:val="28"/>
        </w:rPr>
        <w:t>(Приложение 4)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A4F48">
        <w:rPr>
          <w:rFonts w:ascii="Times New Roman" w:eastAsia="Calibri" w:hAnsi="Times New Roman"/>
          <w:sz w:val="28"/>
          <w:szCs w:val="28"/>
        </w:rPr>
        <w:t xml:space="preserve">- Следит за соблюдением правил личной гигиены работниками пищеблока. </w:t>
      </w:r>
    </w:p>
    <w:p w:rsidR="001D2DEE" w:rsidRPr="001D2DEE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4.6. Блюда и кулинарные изделия, имеющие следующие недостатки: посторонний, не свойственный изделиям вкус и запах, резко пересоленные, резко кислые, горькие, недоваренные, недожаренные, подгорелые, утратившие свою форму, имеющие несвойственную консистенцию или другие признаки, портящие блюда и изделия </w:t>
      </w:r>
      <w:r w:rsidRPr="004A4F48">
        <w:rPr>
          <w:rFonts w:ascii="Times New Roman" w:eastAsia="Calibri" w:hAnsi="Times New Roman"/>
          <w:b/>
          <w:bCs/>
          <w:iCs/>
          <w:color w:val="000000"/>
          <w:sz w:val="28"/>
          <w:szCs w:val="28"/>
        </w:rPr>
        <w:t>не допускаются</w:t>
      </w:r>
      <w:r w:rsidRPr="004A4F48">
        <w:rPr>
          <w:rFonts w:ascii="Times New Roman" w:eastAsia="Calibri" w:hAnsi="Times New Roman"/>
          <w:b/>
          <w:color w:val="000000"/>
          <w:sz w:val="28"/>
          <w:szCs w:val="28"/>
        </w:rPr>
        <w:t> к раздаче.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A4F48">
        <w:rPr>
          <w:rFonts w:ascii="Times New Roman" w:eastAsia="Calibri" w:hAnsi="Times New Roman"/>
          <w:b/>
          <w:bCs/>
          <w:sz w:val="28"/>
          <w:szCs w:val="28"/>
        </w:rPr>
        <w:t>5.</w:t>
      </w:r>
      <w:r w:rsidRPr="004A4F48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4A4F48">
        <w:rPr>
          <w:rFonts w:ascii="Times New Roman" w:eastAsia="Calibri" w:hAnsi="Times New Roman"/>
          <w:b/>
          <w:bCs/>
          <w:sz w:val="28"/>
          <w:szCs w:val="28"/>
        </w:rPr>
        <w:t>Бракеражная</w:t>
      </w:r>
      <w:proofErr w:type="spellEnd"/>
      <w:r w:rsidRPr="004A4F48">
        <w:rPr>
          <w:rFonts w:ascii="Times New Roman" w:eastAsia="Calibri" w:hAnsi="Times New Roman"/>
          <w:b/>
          <w:bCs/>
          <w:sz w:val="28"/>
          <w:szCs w:val="28"/>
        </w:rPr>
        <w:t xml:space="preserve"> комиссия имеет право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bCs/>
          <w:color w:val="000000"/>
          <w:sz w:val="28"/>
          <w:szCs w:val="28"/>
        </w:rPr>
        <w:t>5.1. Выносить на обсуждение конкретные предложения по организации питания в детском саду, контролировать выполнение принятых решений.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5.2. Давать рекомендации, направленные на улучшение питания в МБДОУ-детский сад комбинированного вида № 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>13</w:t>
      </w:r>
      <w:r w:rsidRPr="004A4F48">
        <w:rPr>
          <w:rFonts w:ascii="Times New Roman" w:eastAsia="Calibri" w:hAnsi="Times New Roman"/>
          <w:bCs/>
          <w:color w:val="000000"/>
          <w:sz w:val="28"/>
          <w:szCs w:val="28"/>
        </w:rPr>
        <w:t>.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bCs/>
          <w:color w:val="000000"/>
          <w:sz w:val="28"/>
          <w:szCs w:val="28"/>
        </w:rPr>
        <w:lastRenderedPageBreak/>
        <w:t>5.3. Ходатайствовать перед администрацией учреждения о поощрении или наказании работников, связанных с организацией питания.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bCs/>
          <w:color w:val="000000"/>
          <w:sz w:val="28"/>
          <w:szCs w:val="28"/>
        </w:rPr>
        <w:t>5.4. Составлять инвентаризационные ведомости и акты на списание недоброкачественных продуктов.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5.5. Определение доброкачественности продуктов </w:t>
      </w:r>
      <w:proofErr w:type="spellStart"/>
      <w:r w:rsidRPr="004A4F48">
        <w:rPr>
          <w:rFonts w:ascii="Times New Roman" w:eastAsia="Calibri" w:hAnsi="Times New Roman"/>
          <w:bCs/>
          <w:color w:val="000000"/>
          <w:sz w:val="28"/>
          <w:szCs w:val="28"/>
        </w:rPr>
        <w:t>бракеражная</w:t>
      </w:r>
      <w:proofErr w:type="spellEnd"/>
      <w:r w:rsidRPr="004A4F48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комиссия проводит по специальной методике </w:t>
      </w:r>
      <w:r w:rsidRPr="004A4F48">
        <w:rPr>
          <w:rFonts w:ascii="Times New Roman" w:eastAsia="Calibri" w:hAnsi="Times New Roman"/>
          <w:b/>
          <w:bCs/>
          <w:color w:val="000000"/>
          <w:sz w:val="28"/>
          <w:szCs w:val="28"/>
        </w:rPr>
        <w:t>(Приложение № 5)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4A4F48">
        <w:rPr>
          <w:rFonts w:ascii="Times New Roman" w:eastAsia="Calibri" w:hAnsi="Times New Roman"/>
          <w:b/>
          <w:sz w:val="28"/>
          <w:szCs w:val="28"/>
        </w:rPr>
        <w:t>6. Заключительные положения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A4F48">
        <w:rPr>
          <w:rFonts w:ascii="Times New Roman" w:eastAsia="Calibri" w:hAnsi="Times New Roman"/>
          <w:sz w:val="28"/>
          <w:szCs w:val="28"/>
        </w:rPr>
        <w:t xml:space="preserve">6.1. Члены </w:t>
      </w:r>
      <w:proofErr w:type="spellStart"/>
      <w:r w:rsidRPr="004A4F48">
        <w:rPr>
          <w:rFonts w:ascii="Times New Roman" w:eastAsia="Calibri" w:hAnsi="Times New Roman"/>
          <w:sz w:val="28"/>
          <w:szCs w:val="28"/>
        </w:rPr>
        <w:t>бракеражной</w:t>
      </w:r>
      <w:proofErr w:type="spellEnd"/>
      <w:r w:rsidRPr="004A4F48">
        <w:rPr>
          <w:rFonts w:ascii="Times New Roman" w:eastAsia="Calibri" w:hAnsi="Times New Roman"/>
          <w:sz w:val="28"/>
          <w:szCs w:val="28"/>
        </w:rPr>
        <w:t xml:space="preserve"> комиссии работают на добровольной основе.</w:t>
      </w:r>
    </w:p>
    <w:p w:rsidR="001D2DEE" w:rsidRPr="004A4F48" w:rsidRDefault="001D2DEE" w:rsidP="001D2DEE">
      <w:pPr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A4F48">
        <w:rPr>
          <w:rFonts w:ascii="Times New Roman" w:eastAsia="Calibri" w:hAnsi="Times New Roman"/>
          <w:color w:val="000000"/>
          <w:sz w:val="28"/>
          <w:szCs w:val="28"/>
        </w:rPr>
        <w:t xml:space="preserve">6.2. Лица, </w:t>
      </w:r>
      <w:r w:rsidRPr="001D2DEE">
        <w:rPr>
          <w:rFonts w:ascii="Times New Roman" w:eastAsia="Calibri" w:hAnsi="Times New Roman"/>
          <w:color w:val="000000"/>
          <w:sz w:val="28"/>
          <w:szCs w:val="28"/>
        </w:rPr>
        <w:t xml:space="preserve">виновные </w:t>
      </w:r>
      <w:r w:rsidRPr="004A4F48">
        <w:rPr>
          <w:rFonts w:ascii="Times New Roman" w:eastAsia="Calibri" w:hAnsi="Times New Roman"/>
          <w:color w:val="000000"/>
          <w:sz w:val="28"/>
          <w:szCs w:val="28"/>
        </w:rPr>
        <w:t>в неудовлетворительном приготовлении блюд и кулинарных изделий, привлекаются к материальной и другой ответственности.</w:t>
      </w: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tabs>
          <w:tab w:val="left" w:pos="3468"/>
        </w:tabs>
        <w:autoSpaceDN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tabs>
          <w:tab w:val="left" w:pos="3468"/>
        </w:tabs>
        <w:autoSpaceDN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tabs>
          <w:tab w:val="left" w:pos="3468"/>
        </w:tabs>
        <w:autoSpaceDN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tabs>
          <w:tab w:val="left" w:pos="3468"/>
        </w:tabs>
        <w:autoSpaceDN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tabs>
          <w:tab w:val="left" w:pos="3468"/>
        </w:tabs>
        <w:autoSpaceDN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tabs>
          <w:tab w:val="left" w:pos="3468"/>
        </w:tabs>
        <w:autoSpaceDN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tabs>
          <w:tab w:val="left" w:pos="3468"/>
        </w:tabs>
        <w:autoSpaceDN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tabs>
          <w:tab w:val="left" w:pos="3468"/>
        </w:tabs>
        <w:autoSpaceDN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tabs>
          <w:tab w:val="left" w:pos="3468"/>
        </w:tabs>
        <w:autoSpaceDN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tabs>
          <w:tab w:val="left" w:pos="3468"/>
        </w:tabs>
        <w:autoSpaceDN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tabs>
          <w:tab w:val="left" w:pos="3468"/>
        </w:tabs>
        <w:autoSpaceDN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Default="001D2DEE" w:rsidP="001D2DEE">
      <w:pPr>
        <w:tabs>
          <w:tab w:val="left" w:pos="3468"/>
        </w:tabs>
        <w:autoSpaceDN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Pr="004A4F48" w:rsidRDefault="001D2DEE" w:rsidP="001D2DEE">
      <w:pPr>
        <w:tabs>
          <w:tab w:val="left" w:pos="3468"/>
        </w:tabs>
        <w:autoSpaceDN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1D2DEE" w:rsidRPr="004A4F48" w:rsidRDefault="001D2DEE" w:rsidP="001D2DEE">
      <w:pPr>
        <w:autoSpaceDN w:val="0"/>
        <w:spacing w:after="0" w:line="240" w:lineRule="auto"/>
        <w:ind w:firstLine="567"/>
        <w:contextualSpacing/>
        <w:jc w:val="right"/>
        <w:rPr>
          <w:rFonts w:ascii="Times New Roman" w:eastAsia="Calibri" w:hAnsi="Times New Roman"/>
          <w:b/>
          <w:sz w:val="28"/>
          <w:szCs w:val="28"/>
        </w:rPr>
      </w:pPr>
      <w:r w:rsidRPr="004A4F48">
        <w:rPr>
          <w:rFonts w:ascii="Times New Roman" w:eastAsia="Calibri" w:hAnsi="Times New Roman"/>
          <w:b/>
          <w:sz w:val="28"/>
          <w:szCs w:val="28"/>
        </w:rPr>
        <w:lastRenderedPageBreak/>
        <w:t>Приложение 1</w:t>
      </w:r>
    </w:p>
    <w:p w:rsidR="001D2DEE" w:rsidRPr="004A4F48" w:rsidRDefault="001D2DEE" w:rsidP="001D2DEE">
      <w:pPr>
        <w:autoSpaceDN w:val="0"/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A4F48">
        <w:rPr>
          <w:rFonts w:ascii="Times New Roman" w:hAnsi="Times New Roman"/>
          <w:b/>
          <w:bCs/>
          <w:sz w:val="28"/>
          <w:szCs w:val="28"/>
        </w:rPr>
        <w:t>ПЛАН</w:t>
      </w:r>
    </w:p>
    <w:p w:rsidR="001D2DEE" w:rsidRPr="004A4F48" w:rsidRDefault="001D2DEE" w:rsidP="001D2DEE">
      <w:pPr>
        <w:autoSpaceDN w:val="0"/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РАБОТЫ БРАКЕРАЖНОЙ КОМИССИИ </w:t>
      </w:r>
    </w:p>
    <w:p w:rsidR="001D2DEE" w:rsidRPr="004A4F48" w:rsidRDefault="001D2DEE" w:rsidP="001D2DEE">
      <w:pPr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4F48">
        <w:rPr>
          <w:rFonts w:ascii="Times New Roman" w:hAnsi="Times New Roman"/>
          <w:b/>
          <w:sz w:val="28"/>
          <w:szCs w:val="28"/>
        </w:rPr>
        <w:t xml:space="preserve">МУНИЦИПАЛЬНОГО БЮДЖЕТНОГО   </w:t>
      </w:r>
    </w:p>
    <w:p w:rsidR="001D2DEE" w:rsidRPr="004A4F48" w:rsidRDefault="001D2DEE" w:rsidP="001D2DEE">
      <w:pPr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4A4F48">
        <w:rPr>
          <w:rFonts w:ascii="Times New Roman" w:hAnsi="Times New Roman"/>
          <w:b/>
          <w:sz w:val="28"/>
          <w:szCs w:val="28"/>
        </w:rPr>
        <w:t xml:space="preserve">ДОШКОЛЬНОГО ОБРАЗОВАТЕЛЬНОГО УЧРЕЖДЕНИЯ- </w:t>
      </w:r>
      <w:r w:rsidRPr="004A4F48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1D2DEE" w:rsidRPr="004A4F48" w:rsidRDefault="001D2DEE" w:rsidP="001D2DEE">
      <w:pPr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4F48">
        <w:rPr>
          <w:rFonts w:ascii="Times New Roman" w:hAnsi="Times New Roman"/>
          <w:b/>
          <w:caps/>
          <w:sz w:val="28"/>
          <w:szCs w:val="28"/>
        </w:rPr>
        <w:t xml:space="preserve">ДЕТСКИЙ САД комбинированного вида № </w:t>
      </w:r>
      <w:r>
        <w:rPr>
          <w:rFonts w:ascii="Times New Roman" w:hAnsi="Times New Roman"/>
          <w:b/>
          <w:caps/>
          <w:sz w:val="28"/>
          <w:szCs w:val="28"/>
        </w:rPr>
        <w:t>13</w:t>
      </w:r>
    </w:p>
    <w:tbl>
      <w:tblPr>
        <w:tblpPr w:leftFromText="180" w:rightFromText="180" w:vertAnchor="text" w:horzAnchor="margin" w:tblpXSpec="center" w:tblpY="10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3686"/>
        <w:gridCol w:w="2694"/>
        <w:gridCol w:w="2993"/>
      </w:tblGrid>
      <w:tr w:rsidR="001D2DEE" w:rsidRPr="004A4F48" w:rsidTr="00F8557C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Мероприятия  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Сроки </w:t>
            </w:r>
            <w:r w:rsidRPr="004A4F48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выполнения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1D2DEE" w:rsidRPr="004A4F48" w:rsidTr="00F8557C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Проведение организационных совещаний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 xml:space="preserve"> По мере необходимости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1D2DEE" w:rsidRPr="004A4F48" w:rsidTr="00F8557C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Отслеживание качества готовых блюд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1D2DEE" w:rsidRPr="004A4F48" w:rsidTr="00F8557C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1D2DEE" w:rsidRPr="004A4F48" w:rsidTr="00F8557C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Контроль сроков реализации продуктов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 xml:space="preserve">Члены комиссии в присутствии </w:t>
            </w:r>
            <w:r>
              <w:rPr>
                <w:rFonts w:ascii="Times New Roman" w:hAnsi="Times New Roman"/>
                <w:sz w:val="28"/>
                <w:szCs w:val="28"/>
              </w:rPr>
              <w:t>кладовщика</w:t>
            </w:r>
          </w:p>
        </w:tc>
      </w:tr>
      <w:tr w:rsidR="001D2DEE" w:rsidRPr="004A4F48" w:rsidTr="00F8557C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1–2 раза в неделю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1D2DEE" w:rsidRPr="004A4F48" w:rsidTr="00F8557C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Контроль санитарно-гигиенического состояния пищеблока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Член комиссии, председатель</w:t>
            </w:r>
          </w:p>
        </w:tc>
      </w:tr>
      <w:tr w:rsidR="001D2DEE" w:rsidRPr="004A4F48" w:rsidTr="00F8557C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Разъяснительная работа с педагогами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3 раза в год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комиссии, </w:t>
            </w:r>
          </w:p>
        </w:tc>
      </w:tr>
      <w:tr w:rsidR="001D2DEE" w:rsidRPr="004A4F48" w:rsidTr="00F8557C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Работа с родителями (на общих родительских собраниях)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2DEE" w:rsidRPr="004A4F48" w:rsidRDefault="001D2DEE" w:rsidP="001D2DEE">
            <w:pPr>
              <w:autoSpaceDN w:val="0"/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4F48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</w:tbl>
    <w:p w:rsidR="001D2DEE" w:rsidRPr="004A4F48" w:rsidRDefault="001D2DEE" w:rsidP="001D2DEE">
      <w:pPr>
        <w:tabs>
          <w:tab w:val="left" w:pos="4440"/>
        </w:tabs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D2DEE" w:rsidRPr="004A4F48" w:rsidRDefault="001D2DEE" w:rsidP="001D2DEE">
      <w:pPr>
        <w:tabs>
          <w:tab w:val="left" w:pos="4440"/>
        </w:tabs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D2DEE" w:rsidRPr="004A4F48" w:rsidRDefault="001D2DEE" w:rsidP="001D2DEE">
      <w:pPr>
        <w:tabs>
          <w:tab w:val="left" w:pos="4440"/>
        </w:tabs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D2DEE" w:rsidRPr="004A4F48" w:rsidRDefault="001D2DEE" w:rsidP="001D2DEE">
      <w:pPr>
        <w:tabs>
          <w:tab w:val="left" w:pos="4440"/>
        </w:tabs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D2DEE" w:rsidRPr="004A4F48" w:rsidRDefault="001D2DEE" w:rsidP="001D2DEE">
      <w:pPr>
        <w:tabs>
          <w:tab w:val="left" w:pos="4440"/>
        </w:tabs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D2DEE" w:rsidRPr="004A4F48" w:rsidRDefault="001D2DEE" w:rsidP="001D2DEE">
      <w:pPr>
        <w:tabs>
          <w:tab w:val="left" w:pos="4440"/>
        </w:tabs>
        <w:autoSpaceDN w:val="0"/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1D2DEE" w:rsidRDefault="001D2DEE" w:rsidP="001D2DEE">
      <w:pPr>
        <w:tabs>
          <w:tab w:val="left" w:pos="4440"/>
        </w:tabs>
        <w:autoSpaceDN w:val="0"/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1D2DEE" w:rsidRDefault="001D2DEE" w:rsidP="001D2DEE">
      <w:pPr>
        <w:tabs>
          <w:tab w:val="left" w:pos="4440"/>
        </w:tabs>
        <w:autoSpaceDN w:val="0"/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1D2DEE" w:rsidRDefault="001D2DEE" w:rsidP="001D2DEE">
      <w:pPr>
        <w:tabs>
          <w:tab w:val="left" w:pos="4440"/>
        </w:tabs>
        <w:autoSpaceDN w:val="0"/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1D2DEE" w:rsidRDefault="001D2DEE" w:rsidP="001D2DEE">
      <w:pPr>
        <w:tabs>
          <w:tab w:val="left" w:pos="4440"/>
        </w:tabs>
        <w:autoSpaceDN w:val="0"/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1D2DEE" w:rsidRPr="004A4F48" w:rsidRDefault="001D2DEE" w:rsidP="001D2DEE">
      <w:pPr>
        <w:tabs>
          <w:tab w:val="left" w:pos="4440"/>
        </w:tabs>
        <w:autoSpaceDN w:val="0"/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 w:cs="Arial"/>
          <w:b/>
          <w:bCs/>
          <w:sz w:val="28"/>
          <w:szCs w:val="28"/>
        </w:rPr>
      </w:pPr>
      <w:r w:rsidRPr="004A4F48">
        <w:rPr>
          <w:rFonts w:ascii="Times New Roman" w:hAnsi="Times New Roman" w:cs="Arial"/>
          <w:b/>
          <w:bCs/>
          <w:sz w:val="28"/>
          <w:szCs w:val="28"/>
        </w:rPr>
        <w:lastRenderedPageBreak/>
        <w:t>Приложение 2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  <w:r w:rsidRPr="004A4F48">
        <w:rPr>
          <w:rFonts w:ascii="Times New Roman" w:hAnsi="Times New Roman" w:cs="Arial"/>
          <w:b/>
          <w:bCs/>
          <w:sz w:val="28"/>
          <w:szCs w:val="28"/>
        </w:rPr>
        <w:t>Методика органолептической оценки пищи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Под органолептической оценкой пищи понимается определение таких показателей (внешний вид, вкус, аромат, консистенция блюда), которые дают возможность быстро определить качество пищи.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Органолептическую оценку начинают с внешнего осмотра образ</w:t>
      </w:r>
      <w:r w:rsidRPr="004A4F48">
        <w:rPr>
          <w:rFonts w:ascii="Times New Roman" w:hAnsi="Times New Roman" w:cs="Arial"/>
          <w:sz w:val="28"/>
          <w:szCs w:val="28"/>
        </w:rPr>
        <w:softHyphen/>
        <w:t>цов пищи, лучше это проводить при дневном свете. Определяется вне</w:t>
      </w:r>
      <w:r w:rsidRPr="004A4F48">
        <w:rPr>
          <w:rFonts w:ascii="Times New Roman" w:hAnsi="Times New Roman" w:cs="Arial"/>
          <w:sz w:val="28"/>
          <w:szCs w:val="28"/>
        </w:rPr>
        <w:softHyphen/>
        <w:t>шний вид пищи, ее цвет. Затем определяется запах пищи. Этот пока</w:t>
      </w:r>
      <w:r w:rsidRPr="004A4F48">
        <w:rPr>
          <w:rFonts w:ascii="Times New Roman" w:hAnsi="Times New Roman" w:cs="Arial"/>
          <w:sz w:val="28"/>
          <w:szCs w:val="28"/>
        </w:rPr>
        <w:softHyphen/>
        <w:t>затель особенно важен, так как с помощью обоняния можно устано</w:t>
      </w:r>
      <w:r w:rsidRPr="004A4F48">
        <w:rPr>
          <w:rFonts w:ascii="Times New Roman" w:hAnsi="Times New Roman" w:cs="Arial"/>
          <w:sz w:val="28"/>
          <w:szCs w:val="28"/>
        </w:rPr>
        <w:softHyphen/>
        <w:t>вить тончайшие изменения качества пищевых продуктов (особенно мяса, рыбы), связанные с начальными признаками порчи, когда дру</w:t>
      </w:r>
      <w:r w:rsidRPr="004A4F48">
        <w:rPr>
          <w:rFonts w:ascii="Times New Roman" w:hAnsi="Times New Roman" w:cs="Arial"/>
          <w:sz w:val="28"/>
          <w:szCs w:val="28"/>
        </w:rPr>
        <w:softHyphen/>
        <w:t>гие установить еще не удается. Запах определяют при той температу</w:t>
      </w:r>
      <w:r w:rsidRPr="004A4F48">
        <w:rPr>
          <w:rFonts w:ascii="Times New Roman" w:hAnsi="Times New Roman" w:cs="Arial"/>
          <w:sz w:val="28"/>
          <w:szCs w:val="28"/>
        </w:rPr>
        <w:softHyphen/>
        <w:t>ре, при которой употребляется данное блюдо. Для обозначения запа</w:t>
      </w:r>
      <w:r w:rsidRPr="004A4F48">
        <w:rPr>
          <w:rFonts w:ascii="Times New Roman" w:hAnsi="Times New Roman" w:cs="Arial"/>
          <w:sz w:val="28"/>
          <w:szCs w:val="28"/>
        </w:rPr>
        <w:softHyphen/>
        <w:t>хов используют термины: чистый, свежий, ароматный, пряный, молочнокислый, пригорелый, гнилостный, кормовой, болотный, илис</w:t>
      </w:r>
      <w:r w:rsidRPr="004A4F48">
        <w:rPr>
          <w:rFonts w:ascii="Times New Roman" w:hAnsi="Times New Roman" w:cs="Arial"/>
          <w:sz w:val="28"/>
          <w:szCs w:val="28"/>
        </w:rPr>
        <w:softHyphen/>
        <w:t>тый. Указываются также и специфические запахи, подобные каким-либо продуктам.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Консистенция продуктов определяется органами осязания. Наи</w:t>
      </w:r>
      <w:r w:rsidRPr="004A4F48">
        <w:rPr>
          <w:rFonts w:ascii="Times New Roman" w:hAnsi="Times New Roman" w:cs="Arial"/>
          <w:sz w:val="28"/>
          <w:szCs w:val="28"/>
        </w:rPr>
        <w:softHyphen/>
        <w:t xml:space="preserve">большей чувствительностью обладают кончики пальцев, а также язык, небо, зубы. В процессе процеживания пищи определяют ее мягкость, жесткость, нежность, маслянистость, клейкость, мучнистость, </w:t>
      </w:r>
      <w:proofErr w:type="spellStart"/>
      <w:r w:rsidRPr="004A4F48">
        <w:rPr>
          <w:rFonts w:ascii="Times New Roman" w:hAnsi="Times New Roman" w:cs="Arial"/>
          <w:sz w:val="28"/>
          <w:szCs w:val="28"/>
        </w:rPr>
        <w:t>крупнозернистость</w:t>
      </w:r>
      <w:proofErr w:type="spellEnd"/>
      <w:r w:rsidRPr="004A4F48">
        <w:rPr>
          <w:rFonts w:ascii="Times New Roman" w:hAnsi="Times New Roman" w:cs="Arial"/>
          <w:sz w:val="28"/>
          <w:szCs w:val="28"/>
        </w:rPr>
        <w:t>, рассыпчатость и т. д.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Вкус пищи, как и запах, устанавливается при характерной для нее температуре. Основные вкусовые ощущения: кислый, сладкий, горь</w:t>
      </w:r>
      <w:r w:rsidRPr="004A4F48">
        <w:rPr>
          <w:rFonts w:ascii="Times New Roman" w:hAnsi="Times New Roman" w:cs="Arial"/>
          <w:sz w:val="28"/>
          <w:szCs w:val="28"/>
        </w:rPr>
        <w:softHyphen/>
        <w:t>кий, соленый.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При снятии пробы необходимо выполнять некоторые правила пре</w:t>
      </w:r>
      <w:r w:rsidRPr="004A4F48">
        <w:rPr>
          <w:rFonts w:ascii="Times New Roman" w:hAnsi="Times New Roman" w:cs="Arial"/>
          <w:sz w:val="28"/>
          <w:szCs w:val="28"/>
        </w:rPr>
        <w:softHyphen/>
        <w:t>досторожности; из сырых продуктов пробуются только те, которые применяются в сыром виде; естественно, вкусовая проба уже не про</w:t>
      </w:r>
      <w:r w:rsidRPr="004A4F48">
        <w:rPr>
          <w:rFonts w:ascii="Times New Roman" w:hAnsi="Times New Roman" w:cs="Arial"/>
          <w:sz w:val="28"/>
          <w:szCs w:val="28"/>
        </w:rPr>
        <w:softHyphen/>
        <w:t>водится, если обнаружены внешние признаки разложения продукта (например, неприятный запах), а также в случае подозрения на недо</w:t>
      </w:r>
      <w:r w:rsidRPr="004A4F48">
        <w:rPr>
          <w:rFonts w:ascii="Times New Roman" w:hAnsi="Times New Roman" w:cs="Arial"/>
          <w:sz w:val="28"/>
          <w:szCs w:val="28"/>
        </w:rPr>
        <w:softHyphen/>
        <w:t>брокачественность.</w:t>
      </w:r>
    </w:p>
    <w:p w:rsidR="001D2DEE" w:rsidRP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  <w:r w:rsidRPr="004A4F48">
        <w:rPr>
          <w:rFonts w:ascii="Times New Roman" w:hAnsi="Times New Roman" w:cs="Arial"/>
          <w:b/>
          <w:bCs/>
          <w:sz w:val="28"/>
          <w:szCs w:val="28"/>
        </w:rPr>
        <w:t>Оценка первых блюд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Первое блюдо тщательно перемешивается в котле и берется в не</w:t>
      </w:r>
      <w:r w:rsidRPr="004A4F48">
        <w:rPr>
          <w:rFonts w:ascii="Times New Roman" w:hAnsi="Times New Roman" w:cs="Arial"/>
          <w:sz w:val="28"/>
          <w:szCs w:val="28"/>
        </w:rPr>
        <w:softHyphen/>
        <w:t>большом количестве на тарелку. Отмечают внешний вид и цвет блю</w:t>
      </w:r>
      <w:r w:rsidRPr="004A4F48">
        <w:rPr>
          <w:rFonts w:ascii="Times New Roman" w:hAnsi="Times New Roman" w:cs="Arial"/>
          <w:sz w:val="28"/>
          <w:szCs w:val="28"/>
        </w:rPr>
        <w:softHyphen/>
        <w:t>да, по которым можно судить о соблюдении технологии его приготов</w:t>
      </w:r>
      <w:r w:rsidRPr="004A4F48">
        <w:rPr>
          <w:rFonts w:ascii="Times New Roman" w:hAnsi="Times New Roman" w:cs="Arial"/>
          <w:sz w:val="28"/>
          <w:szCs w:val="28"/>
        </w:rPr>
        <w:softHyphen/>
        <w:t>ления. Например, буровато-коричневая окраска борща может быть результатом неправильного тушения свеклы. Следует обращать вни</w:t>
      </w:r>
      <w:r w:rsidRPr="004A4F48">
        <w:rPr>
          <w:rFonts w:ascii="Times New Roman" w:hAnsi="Times New Roman" w:cs="Arial"/>
          <w:sz w:val="28"/>
          <w:szCs w:val="28"/>
        </w:rPr>
        <w:softHyphen/>
        <w:t>мание на качество обработки сырья: тщательность очистки овощей, наличие посторонних примесей и загрязненности.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При оценке внешнего вида супов, борщей проверяют форму нарез</w:t>
      </w:r>
      <w:r w:rsidRPr="004A4F48">
        <w:rPr>
          <w:rFonts w:ascii="Times New Roman" w:hAnsi="Times New Roman" w:cs="Arial"/>
          <w:sz w:val="28"/>
          <w:szCs w:val="28"/>
        </w:rPr>
        <w:softHyphen/>
        <w:t>ки овощей и других компонентов, сохранение их в процессе варки (не должно быть сильно разваренных овощей, утративших форму нарез</w:t>
      </w:r>
      <w:r w:rsidRPr="004A4F48">
        <w:rPr>
          <w:rFonts w:ascii="Times New Roman" w:hAnsi="Times New Roman" w:cs="Arial"/>
          <w:sz w:val="28"/>
          <w:szCs w:val="28"/>
        </w:rPr>
        <w:softHyphen/>
        <w:t>ки). Целесообразно сравнить набор кореньев и овощей (плотную часть первого блюда) с рецептурой по раскладке.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lastRenderedPageBreak/>
        <w:t>При органолептической оценке обращают внимание на прозрач</w:t>
      </w:r>
      <w:r w:rsidRPr="004A4F48">
        <w:rPr>
          <w:rFonts w:ascii="Times New Roman" w:hAnsi="Times New Roman" w:cs="Arial"/>
          <w:sz w:val="28"/>
          <w:szCs w:val="28"/>
        </w:rPr>
        <w:softHyphen/>
        <w:t>ность супов и бульонов, особенно изготовляемых из мяса и рыбы. Не</w:t>
      </w:r>
      <w:r w:rsidRPr="004A4F48">
        <w:rPr>
          <w:rFonts w:ascii="Times New Roman" w:hAnsi="Times New Roman" w:cs="Arial"/>
          <w:sz w:val="28"/>
          <w:szCs w:val="28"/>
        </w:rPr>
        <w:softHyphen/>
        <w:t>доброкачественные мясо и рыба дают мутные бульоны, капли жира имеют мелкодисперсный вид и на поверхности не образуют жирных янтарных пленок.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 xml:space="preserve">При проверке </w:t>
      </w:r>
      <w:proofErr w:type="spellStart"/>
      <w:r w:rsidRPr="004A4F48">
        <w:rPr>
          <w:rFonts w:ascii="Times New Roman" w:hAnsi="Times New Roman" w:cs="Arial"/>
          <w:sz w:val="28"/>
          <w:szCs w:val="28"/>
        </w:rPr>
        <w:t>пюреобразных</w:t>
      </w:r>
      <w:proofErr w:type="spellEnd"/>
      <w:r w:rsidRPr="004A4F48">
        <w:rPr>
          <w:rFonts w:ascii="Times New Roman" w:hAnsi="Times New Roman" w:cs="Arial"/>
          <w:sz w:val="28"/>
          <w:szCs w:val="28"/>
        </w:rPr>
        <w:t xml:space="preserve"> супов пробу сливают тонкой струй</w:t>
      </w:r>
      <w:r w:rsidRPr="004A4F48">
        <w:rPr>
          <w:rFonts w:ascii="Times New Roman" w:hAnsi="Times New Roman" w:cs="Arial"/>
          <w:sz w:val="28"/>
          <w:szCs w:val="28"/>
        </w:rPr>
        <w:softHyphen/>
        <w:t xml:space="preserve">кой из ложки в тарелку, отмечая густоту, однородность консистенции, наличие </w:t>
      </w:r>
      <w:proofErr w:type="spellStart"/>
      <w:r w:rsidRPr="004A4F48">
        <w:rPr>
          <w:rFonts w:ascii="Times New Roman" w:hAnsi="Times New Roman" w:cs="Arial"/>
          <w:sz w:val="28"/>
          <w:szCs w:val="28"/>
        </w:rPr>
        <w:t>непротертых</w:t>
      </w:r>
      <w:proofErr w:type="spellEnd"/>
      <w:r w:rsidRPr="004A4F48">
        <w:rPr>
          <w:rFonts w:ascii="Times New Roman" w:hAnsi="Times New Roman" w:cs="Arial"/>
          <w:sz w:val="28"/>
          <w:szCs w:val="28"/>
        </w:rPr>
        <w:t xml:space="preserve"> частиц. Суп-пюре должен быть однородным по всей массе, без отслаивания жидкости на его поверхности.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При определении вкуса и запаха отмечают, обладает ли блюдо при</w:t>
      </w:r>
      <w:r w:rsidRPr="004A4F48">
        <w:rPr>
          <w:rFonts w:ascii="Times New Roman" w:hAnsi="Times New Roman" w:cs="Arial"/>
          <w:sz w:val="28"/>
          <w:szCs w:val="28"/>
        </w:rPr>
        <w:softHyphen/>
        <w:t xml:space="preserve">сущим ему вкусом, нет ли постороннего привкуса и запаха, наличия горечи, не свойственной свежеприготовленному блюду кислотности, </w:t>
      </w:r>
      <w:proofErr w:type="spellStart"/>
      <w:r w:rsidRPr="004A4F48">
        <w:rPr>
          <w:rFonts w:ascii="Times New Roman" w:hAnsi="Times New Roman" w:cs="Arial"/>
          <w:sz w:val="28"/>
          <w:szCs w:val="28"/>
        </w:rPr>
        <w:t>недосоленности</w:t>
      </w:r>
      <w:proofErr w:type="spellEnd"/>
      <w:r w:rsidRPr="004A4F48">
        <w:rPr>
          <w:rFonts w:ascii="Times New Roman" w:hAnsi="Times New Roman" w:cs="Arial"/>
          <w:sz w:val="28"/>
          <w:szCs w:val="28"/>
        </w:rPr>
        <w:t xml:space="preserve"> или пересола. У супов вначале пробуют жидкую часть, обращая внимание на аромат и вкус. Если первое блюдо заправляет</w:t>
      </w:r>
      <w:r w:rsidRPr="004A4F48">
        <w:rPr>
          <w:rFonts w:ascii="Times New Roman" w:hAnsi="Times New Roman" w:cs="Arial"/>
          <w:sz w:val="28"/>
          <w:szCs w:val="28"/>
        </w:rPr>
        <w:softHyphen/>
        <w:t>ся сметаной, то вначале его пробуют без сметаны.</w:t>
      </w:r>
    </w:p>
    <w:p w:rsidR="001D2DEE" w:rsidRP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  <w:r w:rsidRPr="004A4F48">
        <w:rPr>
          <w:rFonts w:ascii="Times New Roman" w:hAnsi="Times New Roman" w:cs="Arial"/>
          <w:b/>
          <w:bCs/>
          <w:sz w:val="28"/>
          <w:szCs w:val="28"/>
        </w:rPr>
        <w:t>Оценка вторых блюд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В блюдах, отпускаемых с гарниром и соусом, все составные части оцениваются отдельно. Соусным блюдам (гуляш, рагу) дается общая оценка.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При внешнем осмотре блюд обращать внимание на характер на</w:t>
      </w:r>
      <w:r w:rsidRPr="004A4F48">
        <w:rPr>
          <w:rFonts w:ascii="Times New Roman" w:hAnsi="Times New Roman" w:cs="Arial"/>
          <w:sz w:val="28"/>
          <w:szCs w:val="28"/>
        </w:rPr>
        <w:softHyphen/>
        <w:t xml:space="preserve">резки кусков мяса, равномерность </w:t>
      </w:r>
      <w:proofErr w:type="spellStart"/>
      <w:r w:rsidRPr="004A4F48">
        <w:rPr>
          <w:rFonts w:ascii="Times New Roman" w:hAnsi="Times New Roman" w:cs="Arial"/>
          <w:sz w:val="28"/>
          <w:szCs w:val="28"/>
        </w:rPr>
        <w:t>порционирования</w:t>
      </w:r>
      <w:proofErr w:type="spellEnd"/>
      <w:r w:rsidRPr="004A4F48">
        <w:rPr>
          <w:rFonts w:ascii="Times New Roman" w:hAnsi="Times New Roman" w:cs="Arial"/>
          <w:sz w:val="28"/>
          <w:szCs w:val="28"/>
        </w:rPr>
        <w:t>, цвет поверхно</w:t>
      </w:r>
      <w:r w:rsidRPr="004A4F48">
        <w:rPr>
          <w:rFonts w:ascii="Times New Roman" w:hAnsi="Times New Roman" w:cs="Arial"/>
          <w:sz w:val="28"/>
          <w:szCs w:val="28"/>
        </w:rPr>
        <w:softHyphen/>
        <w:t>сти и поджаренной корочки с обеих сторон изделия, толщину слоя, панировки. В изделиях из мяса и рыбы определяют цвет, как на повер</w:t>
      </w:r>
      <w:r w:rsidRPr="004A4F48">
        <w:rPr>
          <w:rFonts w:ascii="Times New Roman" w:hAnsi="Times New Roman" w:cs="Arial"/>
          <w:sz w:val="28"/>
          <w:szCs w:val="28"/>
        </w:rPr>
        <w:softHyphen/>
        <w:t>хности, так и на разрезе, что позволяет выявить нарушения в техно</w:t>
      </w:r>
      <w:r w:rsidRPr="004A4F48">
        <w:rPr>
          <w:rFonts w:ascii="Times New Roman" w:hAnsi="Times New Roman" w:cs="Arial"/>
          <w:sz w:val="28"/>
          <w:szCs w:val="28"/>
        </w:rPr>
        <w:softHyphen/>
        <w:t>логии приготовления блюда. Например, заветренная темная поверх</w:t>
      </w:r>
      <w:r w:rsidRPr="004A4F48">
        <w:rPr>
          <w:rFonts w:ascii="Times New Roman" w:hAnsi="Times New Roman" w:cs="Arial"/>
          <w:sz w:val="28"/>
          <w:szCs w:val="28"/>
        </w:rPr>
        <w:softHyphen/>
        <w:t>ность отварных мясных продуктов свидетельствует о длительном хра</w:t>
      </w:r>
      <w:r w:rsidRPr="004A4F48">
        <w:rPr>
          <w:rFonts w:ascii="Times New Roman" w:hAnsi="Times New Roman" w:cs="Arial"/>
          <w:sz w:val="28"/>
          <w:szCs w:val="28"/>
        </w:rPr>
        <w:softHyphen/>
        <w:t xml:space="preserve">нении их без бульона, розово-красный цвет на разрезе котлет говорит о </w:t>
      </w:r>
      <w:proofErr w:type="gramStart"/>
      <w:r w:rsidRPr="004A4F48">
        <w:rPr>
          <w:rFonts w:ascii="Times New Roman" w:hAnsi="Times New Roman" w:cs="Arial"/>
          <w:sz w:val="28"/>
          <w:szCs w:val="28"/>
        </w:rPr>
        <w:t>недостаточной</w:t>
      </w:r>
      <w:proofErr w:type="gramEnd"/>
      <w:r w:rsidRPr="004A4F48">
        <w:rPr>
          <w:rFonts w:ascii="Times New Roman" w:hAnsi="Times New Roman" w:cs="Arial"/>
          <w:sz w:val="28"/>
          <w:szCs w:val="28"/>
        </w:rPr>
        <w:t xml:space="preserve"> их </w:t>
      </w:r>
      <w:proofErr w:type="spellStart"/>
      <w:r w:rsidRPr="004A4F48">
        <w:rPr>
          <w:rFonts w:ascii="Times New Roman" w:hAnsi="Times New Roman" w:cs="Arial"/>
          <w:sz w:val="28"/>
          <w:szCs w:val="28"/>
        </w:rPr>
        <w:t>прожаренности</w:t>
      </w:r>
      <w:proofErr w:type="spellEnd"/>
      <w:r w:rsidRPr="004A4F48">
        <w:rPr>
          <w:rFonts w:ascii="Times New Roman" w:hAnsi="Times New Roman" w:cs="Arial"/>
          <w:sz w:val="28"/>
          <w:szCs w:val="28"/>
        </w:rPr>
        <w:t xml:space="preserve"> или нарушении сроков хранения фарша или мяса для котлет.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Важным показателем является консистенция блюда, дающая пред</w:t>
      </w:r>
      <w:r w:rsidRPr="004A4F48">
        <w:rPr>
          <w:rFonts w:ascii="Times New Roman" w:hAnsi="Times New Roman" w:cs="Arial"/>
          <w:sz w:val="28"/>
          <w:szCs w:val="28"/>
        </w:rPr>
        <w:softHyphen/>
        <w:t>ставление о степени его готовности и отчасти о соблюдении рецепту</w:t>
      </w:r>
      <w:r w:rsidRPr="004A4F48">
        <w:rPr>
          <w:rFonts w:ascii="Times New Roman" w:hAnsi="Times New Roman" w:cs="Arial"/>
          <w:sz w:val="28"/>
          <w:szCs w:val="28"/>
        </w:rPr>
        <w:softHyphen/>
        <w:t>ры при его изготовлении (например, мажущаяся консистенция изде</w:t>
      </w:r>
      <w:r w:rsidRPr="004A4F48">
        <w:rPr>
          <w:rFonts w:ascii="Times New Roman" w:hAnsi="Times New Roman" w:cs="Arial"/>
          <w:sz w:val="28"/>
          <w:szCs w:val="28"/>
        </w:rPr>
        <w:softHyphen/>
        <w:t>лий из рубленого мяса указывает на добавление в фарш избыточного количества хлеба).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Степень готовности и консистенцию мясопродуктов определяют проколом поварской иглой или деревянной шпилькой, которые долж</w:t>
      </w:r>
      <w:r w:rsidRPr="004A4F48">
        <w:rPr>
          <w:rFonts w:ascii="Times New Roman" w:hAnsi="Times New Roman" w:cs="Arial"/>
          <w:sz w:val="28"/>
          <w:szCs w:val="28"/>
        </w:rPr>
        <w:softHyphen/>
        <w:t>ны легко входить в толщину готового продукта.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Мясо птицы должно быть мягким, сочным и легко отделяться от костей.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При определении вкуса и запаха обращают внимание на наличие специфических запахов. Особенно это важно для рыбы, она легко при</w:t>
      </w:r>
      <w:r w:rsidRPr="004A4F48">
        <w:rPr>
          <w:rFonts w:ascii="Times New Roman" w:hAnsi="Times New Roman" w:cs="Arial"/>
          <w:sz w:val="28"/>
          <w:szCs w:val="28"/>
        </w:rPr>
        <w:softHyphen/>
        <w:t>обретает посторонние запахи из окружающей среды. Вареная рыба должна иметь вкус, характерный для данного вида, с хорошо выражен</w:t>
      </w:r>
      <w:r w:rsidRPr="004A4F48">
        <w:rPr>
          <w:rFonts w:ascii="Times New Roman" w:hAnsi="Times New Roman" w:cs="Arial"/>
          <w:sz w:val="28"/>
          <w:szCs w:val="28"/>
        </w:rPr>
        <w:softHyphen/>
        <w:t>ным привкусом овощей и пряностей, а жареная — приятный, слегка заметный привкус свежего жира, на котором ее жарили. Она должна быть мягкой, сочной, не крошиться, сохранять форму нарезки.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Крупяные, мучные или овощные гарниры также проверяют по кон</w:t>
      </w:r>
      <w:r w:rsidRPr="004A4F48">
        <w:rPr>
          <w:rFonts w:ascii="Times New Roman" w:hAnsi="Times New Roman" w:cs="Arial"/>
          <w:sz w:val="28"/>
          <w:szCs w:val="28"/>
        </w:rPr>
        <w:softHyphen/>
        <w:t>систенции. В рассыпчатых кашах хорошо набухшие зерна отделяют</w:t>
      </w:r>
      <w:r w:rsidRPr="004A4F48">
        <w:rPr>
          <w:rFonts w:ascii="Times New Roman" w:hAnsi="Times New Roman" w:cs="Arial"/>
          <w:sz w:val="28"/>
          <w:szCs w:val="28"/>
        </w:rPr>
        <w:softHyphen/>
        <w:t xml:space="preserve">ся друг </w:t>
      </w:r>
      <w:r w:rsidRPr="004A4F48">
        <w:rPr>
          <w:rFonts w:ascii="Times New Roman" w:hAnsi="Times New Roman" w:cs="Arial"/>
          <w:sz w:val="28"/>
          <w:szCs w:val="28"/>
        </w:rPr>
        <w:lastRenderedPageBreak/>
        <w:t>от друга. Распределяя кашу тонким слоем на тарелке, прове</w:t>
      </w:r>
      <w:r w:rsidRPr="004A4F48">
        <w:rPr>
          <w:rFonts w:ascii="Times New Roman" w:hAnsi="Times New Roman" w:cs="Arial"/>
          <w:sz w:val="28"/>
          <w:szCs w:val="28"/>
        </w:rPr>
        <w:softHyphen/>
        <w:t>ряют присутствие в ней необрушенных зерен, комков, посторонних примесей. При оценке консистенции каши ее сравнивают с заплани</w:t>
      </w:r>
      <w:r w:rsidRPr="004A4F48">
        <w:rPr>
          <w:rFonts w:ascii="Times New Roman" w:hAnsi="Times New Roman" w:cs="Arial"/>
          <w:sz w:val="28"/>
          <w:szCs w:val="28"/>
        </w:rPr>
        <w:softHyphen/>
        <w:t xml:space="preserve">рованной по меню-раскладке, что позволяет выявить </w:t>
      </w:r>
      <w:proofErr w:type="spellStart"/>
      <w:r w:rsidRPr="004A4F48">
        <w:rPr>
          <w:rFonts w:ascii="Times New Roman" w:hAnsi="Times New Roman" w:cs="Arial"/>
          <w:sz w:val="28"/>
          <w:szCs w:val="28"/>
        </w:rPr>
        <w:t>недовложение</w:t>
      </w:r>
      <w:proofErr w:type="spellEnd"/>
      <w:r w:rsidRPr="004A4F48">
        <w:rPr>
          <w:rFonts w:ascii="Times New Roman" w:hAnsi="Times New Roman" w:cs="Arial"/>
          <w:sz w:val="28"/>
          <w:szCs w:val="28"/>
        </w:rPr>
        <w:t>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</w:t>
      </w:r>
      <w:r w:rsidRPr="004A4F48">
        <w:rPr>
          <w:rFonts w:ascii="Times New Roman" w:hAnsi="Times New Roman" w:cs="Arial"/>
          <w:sz w:val="28"/>
          <w:szCs w:val="28"/>
        </w:rPr>
        <w:softHyphen/>
        <w:t>му после жарки.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При оценке овощных гарниров обращают внимание на качество чистки овощей и картофеля, на консистенцию блюд, их внешний вид и в цвет. Так, если картофельное пюре разжижено и имеет си</w:t>
      </w:r>
      <w:r w:rsidRPr="004A4F48">
        <w:rPr>
          <w:rFonts w:ascii="Times New Roman" w:hAnsi="Times New Roman" w:cs="Arial"/>
          <w:sz w:val="28"/>
          <w:szCs w:val="28"/>
        </w:rPr>
        <w:softHyphen/>
        <w:t>неватый оттенок, следует поинтересоваться качеством исходного картофеля, процентом отхода, закладкой и выходом, обратить вни</w:t>
      </w:r>
      <w:r w:rsidRPr="004A4F48">
        <w:rPr>
          <w:rFonts w:ascii="Times New Roman" w:hAnsi="Times New Roman" w:cs="Arial"/>
          <w:sz w:val="28"/>
          <w:szCs w:val="28"/>
        </w:rPr>
        <w:softHyphen/>
        <w:t>мание на наличие в рецептуре молока и жира. При подозрении на несоответствие рецептуре блюдо направляется на анализ в лабо</w:t>
      </w:r>
      <w:r w:rsidRPr="004A4F48">
        <w:rPr>
          <w:rFonts w:ascii="Times New Roman" w:hAnsi="Times New Roman" w:cs="Arial"/>
          <w:sz w:val="28"/>
          <w:szCs w:val="28"/>
        </w:rPr>
        <w:softHyphen/>
        <w:t>раторию.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 xml:space="preserve">Консистенцию соусов определяют, сливая их тонкой струйкой из ложки в тарелку. Если в состав соуса входят </w:t>
      </w:r>
      <w:proofErr w:type="spellStart"/>
      <w:r w:rsidRPr="004A4F48">
        <w:rPr>
          <w:rFonts w:ascii="Times New Roman" w:hAnsi="Times New Roman" w:cs="Arial"/>
          <w:sz w:val="28"/>
          <w:szCs w:val="28"/>
        </w:rPr>
        <w:t>пассерованные</w:t>
      </w:r>
      <w:proofErr w:type="spellEnd"/>
      <w:r w:rsidRPr="004A4F48">
        <w:rPr>
          <w:rFonts w:ascii="Times New Roman" w:hAnsi="Times New Roman" w:cs="Arial"/>
          <w:sz w:val="28"/>
          <w:szCs w:val="28"/>
        </w:rPr>
        <w:t xml:space="preserve">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Плохо приготовленный соус, с частичками обгоревшего лука, имеет серый цвет, горьковато-неприятный вкус. Блюдо, политое та</w:t>
      </w:r>
      <w:r w:rsidRPr="004A4F48">
        <w:rPr>
          <w:rFonts w:ascii="Times New Roman" w:hAnsi="Times New Roman" w:cs="Arial"/>
          <w:sz w:val="28"/>
          <w:szCs w:val="28"/>
        </w:rPr>
        <w:softHyphen/>
        <w:t>ким соусом, не вызывает у ребенка аппетита, снижает вкусовые дос</w:t>
      </w:r>
      <w:r w:rsidRPr="004A4F48">
        <w:rPr>
          <w:rFonts w:ascii="Times New Roman" w:hAnsi="Times New Roman" w:cs="Arial"/>
          <w:sz w:val="28"/>
          <w:szCs w:val="28"/>
        </w:rPr>
        <w:softHyphen/>
        <w:t>тоинства пищи, а следовательно, и ее усвоение.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 w:cs="Arial"/>
          <w:b/>
          <w:bCs/>
          <w:sz w:val="28"/>
          <w:szCs w:val="28"/>
        </w:rPr>
      </w:pPr>
      <w:r w:rsidRPr="004A4F48">
        <w:rPr>
          <w:rFonts w:ascii="Times New Roman" w:hAnsi="Times New Roman" w:cs="Arial"/>
          <w:b/>
          <w:bCs/>
          <w:sz w:val="28"/>
          <w:szCs w:val="28"/>
        </w:rPr>
        <w:lastRenderedPageBreak/>
        <w:t>Приложение 3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A4F48">
        <w:rPr>
          <w:rFonts w:ascii="Times New Roman" w:hAnsi="Times New Roman"/>
          <w:b/>
          <w:bCs/>
          <w:sz w:val="28"/>
          <w:szCs w:val="28"/>
        </w:rPr>
        <w:t xml:space="preserve">ПАМЯТКА 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4F48">
        <w:rPr>
          <w:rFonts w:ascii="Times New Roman" w:hAnsi="Times New Roman"/>
          <w:b/>
          <w:sz w:val="28"/>
          <w:szCs w:val="28"/>
        </w:rPr>
        <w:t xml:space="preserve">по </w:t>
      </w:r>
      <w:r w:rsidRPr="004A4F48">
        <w:rPr>
          <w:rFonts w:ascii="Times New Roman" w:hAnsi="Times New Roman"/>
          <w:b/>
          <w:bCs/>
          <w:sz w:val="28"/>
          <w:szCs w:val="28"/>
        </w:rPr>
        <w:t>снятию суточной пробы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A4F48">
        <w:rPr>
          <w:rFonts w:ascii="Times New Roman" w:hAnsi="Times New Roman"/>
          <w:sz w:val="28"/>
          <w:szCs w:val="28"/>
        </w:rPr>
        <w:t xml:space="preserve">Ежедневно следует оставлять суточную пробу готовой продукции. 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A4F48">
        <w:rPr>
          <w:rFonts w:ascii="Times New Roman" w:hAnsi="Times New Roman"/>
          <w:sz w:val="28"/>
          <w:szCs w:val="28"/>
        </w:rPr>
        <w:t xml:space="preserve">Суточная проба отбирается в объеме: порционные в полном объеме, 1 блюдо и гарниры не менее 100 г. с целью микробиологического исследования при неблагополучной эпидемиологической ситуации. 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A4F48">
        <w:rPr>
          <w:rFonts w:ascii="Times New Roman" w:hAnsi="Times New Roman"/>
          <w:sz w:val="28"/>
          <w:szCs w:val="28"/>
        </w:rPr>
        <w:t xml:space="preserve">Пробу отбирают в стерильную стеклянную посуду с крышкой (гарниры и салаты в отдельную посуду) и сохраняют в течение 48 часов в специальном холодильнике или в специально отведенном месте в холодильнике для хранения кисломолочных продуктов при температуре +2 - +6º С. 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A4F48">
        <w:rPr>
          <w:rFonts w:ascii="Times New Roman" w:hAnsi="Times New Roman"/>
          <w:sz w:val="28"/>
          <w:szCs w:val="28"/>
        </w:rPr>
        <w:t>Контроль за правильностью отбора и хранения суточной пробы осуществляет медицинский работник.</w:t>
      </w:r>
    </w:p>
    <w:p w:rsidR="001D2DEE" w:rsidRPr="004A4F48" w:rsidRDefault="001D2DEE" w:rsidP="001D2DEE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 w:cs="Arial"/>
          <w:b/>
          <w:bCs/>
          <w:sz w:val="28"/>
          <w:szCs w:val="28"/>
        </w:rPr>
      </w:pPr>
      <w:r w:rsidRPr="004A4F48">
        <w:rPr>
          <w:rFonts w:ascii="Times New Roman" w:hAnsi="Times New Roman" w:cs="Arial"/>
          <w:b/>
          <w:bCs/>
          <w:sz w:val="28"/>
          <w:szCs w:val="28"/>
        </w:rPr>
        <w:lastRenderedPageBreak/>
        <w:t>Приложение 4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b/>
          <w:bCs/>
          <w:sz w:val="28"/>
          <w:szCs w:val="28"/>
        </w:rPr>
      </w:pPr>
      <w:r w:rsidRPr="004A4F48">
        <w:rPr>
          <w:rFonts w:ascii="Times New Roman" w:hAnsi="Times New Roman" w:cs="Arial"/>
          <w:b/>
          <w:bCs/>
          <w:sz w:val="28"/>
          <w:szCs w:val="28"/>
        </w:rPr>
        <w:t>Инструкция по измерению объема блюд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bCs/>
          <w:sz w:val="28"/>
          <w:szCs w:val="28"/>
        </w:rPr>
      </w:pPr>
      <w:r w:rsidRPr="004A4F48">
        <w:rPr>
          <w:rFonts w:ascii="Times New Roman" w:hAnsi="Times New Roman" w:cs="Arial"/>
          <w:bCs/>
          <w:sz w:val="28"/>
          <w:szCs w:val="28"/>
        </w:rPr>
        <w:t>Объем первых блюд устанавливается на основании емкости кастрюли или котла и числа заказанных порций.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bCs/>
          <w:sz w:val="28"/>
          <w:szCs w:val="28"/>
        </w:rPr>
      </w:pPr>
      <w:r w:rsidRPr="004A4F48">
        <w:rPr>
          <w:rFonts w:ascii="Times New Roman" w:hAnsi="Times New Roman" w:cs="Arial"/>
          <w:bCs/>
          <w:sz w:val="28"/>
          <w:szCs w:val="28"/>
        </w:rPr>
        <w:t>Масса вторых блюд (каши, пудинги и т.д.) определяется путем взвешивания всех порций в общей посуде с вычетом массы тары и учетом числа порций.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bCs/>
          <w:sz w:val="28"/>
          <w:szCs w:val="28"/>
        </w:rPr>
      </w:pPr>
      <w:r w:rsidRPr="004A4F48">
        <w:rPr>
          <w:rFonts w:ascii="Times New Roman" w:hAnsi="Times New Roman" w:cs="Arial"/>
          <w:bCs/>
          <w:sz w:val="28"/>
          <w:szCs w:val="28"/>
        </w:rPr>
        <w:t>Из порционных блюд (котлеты, биточки, мясо птицы и т.д.) взвешиваются 10 порций вместе и выборочно 2-3 порции, устанавливается средняя масса одной порции.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bCs/>
          <w:sz w:val="28"/>
          <w:szCs w:val="28"/>
        </w:rPr>
        <w:t>Отклонения от нормы в одной порции не должны превышать ±3%, но масса 10 порций должна соответствовать норме.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hAnsi="Times New Roman" w:cs="Arial"/>
          <w:b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hAnsi="Times New Roman" w:cs="Arial"/>
          <w:b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hAnsi="Times New Roman" w:cs="Arial"/>
          <w:b/>
          <w:sz w:val="28"/>
          <w:szCs w:val="28"/>
        </w:rPr>
      </w:pPr>
      <w:r w:rsidRPr="004A4F48">
        <w:rPr>
          <w:rFonts w:ascii="Times New Roman" w:hAnsi="Times New Roman" w:cs="Arial"/>
          <w:b/>
          <w:sz w:val="28"/>
          <w:szCs w:val="28"/>
        </w:rPr>
        <w:lastRenderedPageBreak/>
        <w:t>Приложение 5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b/>
          <w:bCs/>
          <w:sz w:val="28"/>
          <w:szCs w:val="28"/>
        </w:rPr>
        <w:t>Признаки доброкачественности основных продуктов, используемых в детском питании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b/>
          <w:bCs/>
          <w:sz w:val="28"/>
          <w:szCs w:val="28"/>
        </w:rPr>
      </w:pP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b/>
          <w:bCs/>
          <w:sz w:val="28"/>
          <w:szCs w:val="28"/>
        </w:rPr>
        <w:t>Мясо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Свежее мясо красного цвета, жир мягкий, часто окрашенный в ярко-красный цвет, костный мозг заполняет всю трубчатую часть, не отстает от краев кости. На разрезе мясо плотное, упругое, образую</w:t>
      </w:r>
      <w:r w:rsidRPr="004A4F48">
        <w:rPr>
          <w:rFonts w:ascii="Times New Roman" w:hAnsi="Times New Roman" w:cs="Arial"/>
          <w:sz w:val="28"/>
          <w:szCs w:val="28"/>
        </w:rPr>
        <w:softHyphen/>
        <w:t>щаяся при надавливании ямка быстро выравнивается. Запах свеже</w:t>
      </w:r>
      <w:r w:rsidRPr="004A4F48">
        <w:rPr>
          <w:rFonts w:ascii="Times New Roman" w:hAnsi="Times New Roman" w:cs="Arial"/>
          <w:sz w:val="28"/>
          <w:szCs w:val="28"/>
        </w:rPr>
        <w:softHyphen/>
        <w:t>го мяса - мясной, свойственный данному виду животного.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Замороженное мясо имеет ровную покрытую инеем, на которой от прикосновения пальцев остается пятно красного цвета. Поверхность разреза розовато-сероватого цвета. Жир имеет белый или светло-желтый цвет. Сухожилия плотные, белого цвета, иногда с серовато-желтым оттенком.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Оттаявшее мясо имеет сильно влажную поверхность разреза (не липкую!), с мяса стекает прозрачный мясной сок красного цвета. Кон</w:t>
      </w:r>
      <w:r w:rsidRPr="004A4F48">
        <w:rPr>
          <w:rFonts w:ascii="Times New Roman" w:hAnsi="Times New Roman" w:cs="Arial"/>
          <w:sz w:val="28"/>
          <w:szCs w:val="28"/>
        </w:rPr>
        <w:softHyphen/>
        <w:t>систенция неэластичная, образующаяся при надавливании ямка не выравнивается. Запах характерный для каждого вида мяса.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Доброкачественность мороженого и охлажденного мяса определя</w:t>
      </w:r>
      <w:r w:rsidRPr="004A4F48">
        <w:rPr>
          <w:rFonts w:ascii="Times New Roman" w:hAnsi="Times New Roman" w:cs="Arial"/>
          <w:sz w:val="28"/>
          <w:szCs w:val="28"/>
        </w:rPr>
        <w:softHyphen/>
        <w:t>ют с помощью подогретого стального ножа, который вводят в толщу мяса и выявляют характер запаха мясного сока, остающегося на ноже.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Свежесть мяса можно установить и пробной варкой - небольшой кусочек мяса варят в кастрюле под крышкой и определяют запах вы</w:t>
      </w:r>
      <w:r w:rsidRPr="004A4F48">
        <w:rPr>
          <w:rFonts w:ascii="Times New Roman" w:hAnsi="Times New Roman" w:cs="Arial"/>
          <w:sz w:val="28"/>
          <w:szCs w:val="28"/>
        </w:rPr>
        <w:softHyphen/>
        <w:t>деляющегося при варке пара. Бульон при этом должен быть прозрач</w:t>
      </w:r>
      <w:r w:rsidRPr="004A4F48">
        <w:rPr>
          <w:rFonts w:ascii="Times New Roman" w:hAnsi="Times New Roman" w:cs="Arial"/>
          <w:sz w:val="28"/>
          <w:szCs w:val="28"/>
        </w:rPr>
        <w:softHyphen/>
        <w:t>ным, блестки жира - светлыми. При обнаружении кислого или гнило</w:t>
      </w:r>
      <w:r w:rsidRPr="004A4F48">
        <w:rPr>
          <w:rFonts w:ascii="Times New Roman" w:hAnsi="Times New Roman" w:cs="Arial"/>
          <w:sz w:val="28"/>
          <w:szCs w:val="28"/>
        </w:rPr>
        <w:softHyphen/>
        <w:t>стного запаха мясо использовать нельзя.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b/>
          <w:bCs/>
          <w:sz w:val="28"/>
          <w:szCs w:val="28"/>
        </w:rPr>
        <w:t>Колбасные изделия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proofErr w:type="spellStart"/>
      <w:r>
        <w:rPr>
          <w:rFonts w:ascii="Times New Roman" w:hAnsi="Times New Roman" w:cs="Arial"/>
          <w:sz w:val="28"/>
          <w:szCs w:val="28"/>
        </w:rPr>
        <w:t>ссосиски</w:t>
      </w:r>
      <w:proofErr w:type="spellEnd"/>
      <w:r w:rsidRPr="004A4F48">
        <w:rPr>
          <w:rFonts w:ascii="Times New Roman" w:hAnsi="Times New Roman" w:cs="Arial"/>
          <w:sz w:val="28"/>
          <w:szCs w:val="28"/>
        </w:rPr>
        <w:t xml:space="preserve"> должны иметь чистую сухую оболочку, без плесени, плотно прилегающую к фаршу. Консистенция на разрезе плотная, сочная. Окраска фарша розовая, равномерная. Запах, вкус изделия без посторонних примесей.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b/>
          <w:bCs/>
          <w:sz w:val="28"/>
          <w:szCs w:val="28"/>
        </w:rPr>
        <w:t>Рыба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У свежей рыбы чешуя гладкая, блестящая, плотно прилегает к телу, жабры ярко-красного или розового цвета, глаза выпуклые, прозрач</w:t>
      </w:r>
      <w:r w:rsidRPr="004A4F48">
        <w:rPr>
          <w:rFonts w:ascii="Times New Roman" w:hAnsi="Times New Roman" w:cs="Arial"/>
          <w:sz w:val="28"/>
          <w:szCs w:val="28"/>
        </w:rPr>
        <w:softHyphen/>
        <w:t>ные. Мясо плотное, упругое, с трудом отделяется от костей, при нажа</w:t>
      </w:r>
      <w:r w:rsidRPr="004A4F48">
        <w:rPr>
          <w:rFonts w:ascii="Times New Roman" w:hAnsi="Times New Roman" w:cs="Arial"/>
          <w:sz w:val="28"/>
          <w:szCs w:val="28"/>
        </w:rPr>
        <w:softHyphen/>
        <w:t>тии пальцем ямка не образуется, а если и образуется, то быстро и полностью исчезает. Тушка рыбы, брошенная в воду, быстро тонет. Запах свежей рыбы чистый, специфический, не гнилостный.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У мороженой доброкачественной рыбы чешуя плотно прилегает к телу, гладкая, глаза выпуклые или на уровне орбит, мясо после отта</w:t>
      </w:r>
      <w:r w:rsidRPr="004A4F48">
        <w:rPr>
          <w:rFonts w:ascii="Times New Roman" w:hAnsi="Times New Roman" w:cs="Arial"/>
          <w:sz w:val="28"/>
          <w:szCs w:val="28"/>
        </w:rPr>
        <w:softHyphen/>
        <w:t>ивания плотное, не отстает от костей, запах свойственный данному виду рыбы, без посторонних примесей.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У несвежей рыбы мутные ввалившиеся глаза, чешуя без блеска, по</w:t>
      </w:r>
      <w:r w:rsidRPr="004A4F48">
        <w:rPr>
          <w:rFonts w:ascii="Times New Roman" w:hAnsi="Times New Roman" w:cs="Arial"/>
          <w:sz w:val="28"/>
          <w:szCs w:val="28"/>
        </w:rPr>
        <w:softHyphen/>
        <w:t xml:space="preserve">крыта мутной липкой слизью, живот часто бывает вздутым, анальное отверстие </w:t>
      </w:r>
      <w:r w:rsidRPr="004A4F48">
        <w:rPr>
          <w:rFonts w:ascii="Times New Roman" w:hAnsi="Times New Roman" w:cs="Arial"/>
          <w:sz w:val="28"/>
          <w:szCs w:val="28"/>
        </w:rPr>
        <w:lastRenderedPageBreak/>
        <w:t>выпячено, жабры желтоватого и грязно-серого цвета, сухие или влажные, с выделением дурно пахнущий жидкости бурого цвета. Мясо дряблое, легко отстает от костей. На поверхности часто появля</w:t>
      </w:r>
      <w:r w:rsidRPr="004A4F48">
        <w:rPr>
          <w:rFonts w:ascii="Times New Roman" w:hAnsi="Times New Roman" w:cs="Arial"/>
          <w:sz w:val="28"/>
          <w:szCs w:val="28"/>
        </w:rPr>
        <w:softHyphen/>
        <w:t>ются ржавые пятна, возникающие при окислении жира кислородом воздуха. У вторично замороженной рыбы отмечается тусклая поверх</w:t>
      </w:r>
      <w:r w:rsidRPr="004A4F48">
        <w:rPr>
          <w:rFonts w:ascii="Times New Roman" w:hAnsi="Times New Roman" w:cs="Arial"/>
          <w:sz w:val="28"/>
          <w:szCs w:val="28"/>
        </w:rPr>
        <w:softHyphen/>
        <w:t>ность, глубоко ввалившиеся глаза, измененный цвет мяса на разрезе. Такую рыбу использовать в пищу нельзя. Для определения доброкаче</w:t>
      </w:r>
      <w:r w:rsidRPr="004A4F48">
        <w:rPr>
          <w:rFonts w:ascii="Times New Roman" w:hAnsi="Times New Roman" w:cs="Arial"/>
          <w:sz w:val="28"/>
          <w:szCs w:val="28"/>
        </w:rPr>
        <w:softHyphen/>
        <w:t>ственности рыбы, особенно замороженной, используют пробу с ножом (нагретый в кипящей воде нож вводится в мышцу позади головы и оп</w:t>
      </w:r>
      <w:r w:rsidRPr="004A4F48">
        <w:rPr>
          <w:rFonts w:ascii="Times New Roman" w:hAnsi="Times New Roman" w:cs="Arial"/>
          <w:sz w:val="28"/>
          <w:szCs w:val="28"/>
        </w:rPr>
        <w:softHyphen/>
        <w:t>ределяется характер запаха). Применяется также пробная варка (ку</w:t>
      </w:r>
      <w:r w:rsidRPr="004A4F48">
        <w:rPr>
          <w:rFonts w:ascii="Times New Roman" w:hAnsi="Times New Roman" w:cs="Arial"/>
          <w:sz w:val="28"/>
          <w:szCs w:val="28"/>
        </w:rPr>
        <w:softHyphen/>
        <w:t>сок рыбы или вынутые жабры варят в небольшом количестве воды и определяют характер запаха, выделяющегося при варке пара).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b/>
          <w:bCs/>
          <w:sz w:val="28"/>
          <w:szCs w:val="28"/>
        </w:rPr>
        <w:t>Молоко и молочные продукты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Свежее молоко белого цвета со слегка желтоватым оттенком (для обезжиренного молока характерен белый цвет со слабо синеватым оттенком), запах и вкус приятный, слегка сладковатый. Доброкаче</w:t>
      </w:r>
      <w:r w:rsidRPr="004A4F48">
        <w:rPr>
          <w:rFonts w:ascii="Times New Roman" w:hAnsi="Times New Roman" w:cs="Arial"/>
          <w:sz w:val="28"/>
          <w:szCs w:val="28"/>
        </w:rPr>
        <w:softHyphen/>
        <w:t>ственное молоко не должно иметь осадка, посторонних примесей, не</w:t>
      </w:r>
      <w:r w:rsidRPr="004A4F48">
        <w:rPr>
          <w:rFonts w:ascii="Times New Roman" w:hAnsi="Times New Roman" w:cs="Arial"/>
          <w:sz w:val="28"/>
          <w:szCs w:val="28"/>
        </w:rPr>
        <w:softHyphen/>
        <w:t>свойственных привкусов и запахов.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Творог имеет белый или слабо-желтый цвет, равномерный по всей массе, однородную нежную консистенцию, вкус и запах кисломолочный, без посторонних привкусов и запахов. В детских учреждениях использо</w:t>
      </w:r>
      <w:r w:rsidRPr="004A4F48">
        <w:rPr>
          <w:rFonts w:ascii="Times New Roman" w:hAnsi="Times New Roman" w:cs="Arial"/>
          <w:sz w:val="28"/>
          <w:szCs w:val="28"/>
        </w:rPr>
        <w:softHyphen/>
        <w:t>вание творога разрешается только после термической обработки.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Сметана должна иметь густую однородную консистенцию без кру</w:t>
      </w:r>
      <w:r w:rsidRPr="004A4F48">
        <w:rPr>
          <w:rFonts w:ascii="Times New Roman" w:hAnsi="Times New Roman" w:cs="Arial"/>
          <w:sz w:val="28"/>
          <w:szCs w:val="28"/>
        </w:rPr>
        <w:softHyphen/>
        <w:t>пинок белка и жира, цвет белый или слабо-желтый, характерный для себя вкус и запах, небольшую кислотность.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Сметана в детских учреждениях всегда используется после тер</w:t>
      </w:r>
      <w:r w:rsidRPr="004A4F48">
        <w:rPr>
          <w:rFonts w:ascii="Times New Roman" w:hAnsi="Times New Roman" w:cs="Arial"/>
          <w:sz w:val="28"/>
          <w:szCs w:val="28"/>
        </w:rPr>
        <w:softHyphen/>
        <w:t>мической обработки.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Сливочное масло имеет белый или светло-желтый цвет равномер</w:t>
      </w:r>
      <w:r w:rsidRPr="004A4F48">
        <w:rPr>
          <w:rFonts w:ascii="Times New Roman" w:hAnsi="Times New Roman" w:cs="Arial"/>
          <w:sz w:val="28"/>
          <w:szCs w:val="28"/>
        </w:rPr>
        <w:softHyphen/>
        <w:t>ный по всей массе, чистый характерный запах и вкус, без посторон</w:t>
      </w:r>
      <w:r w:rsidRPr="004A4F48">
        <w:rPr>
          <w:rFonts w:ascii="Times New Roman" w:hAnsi="Times New Roman" w:cs="Arial"/>
          <w:sz w:val="28"/>
          <w:szCs w:val="28"/>
        </w:rPr>
        <w:softHyphen/>
        <w:t>них примесей. Перед выдачей сливочное масло зачищается от жел</w:t>
      </w:r>
      <w:r w:rsidRPr="004A4F48">
        <w:rPr>
          <w:rFonts w:ascii="Times New Roman" w:hAnsi="Times New Roman" w:cs="Arial"/>
          <w:sz w:val="28"/>
          <w:szCs w:val="28"/>
        </w:rPr>
        <w:softHyphen/>
        <w:t>того края, представляющего собой продукты окисления жира. Счищенный слой масла в пищу для детей не употребляется даже в слу</w:t>
      </w:r>
      <w:r w:rsidRPr="004A4F48">
        <w:rPr>
          <w:rFonts w:ascii="Times New Roman" w:hAnsi="Times New Roman" w:cs="Arial"/>
          <w:sz w:val="28"/>
          <w:szCs w:val="28"/>
        </w:rPr>
        <w:softHyphen/>
        <w:t>чае его перетопки.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b/>
          <w:bCs/>
          <w:sz w:val="28"/>
          <w:szCs w:val="28"/>
        </w:rPr>
        <w:t>Яйца</w:t>
      </w:r>
    </w:p>
    <w:p w:rsidR="001D2DEE" w:rsidRPr="004A4F48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F48">
        <w:rPr>
          <w:rFonts w:ascii="Times New Roman" w:hAnsi="Times New Roman" w:cs="Arial"/>
          <w:sz w:val="28"/>
          <w:szCs w:val="28"/>
        </w:rPr>
        <w:t>В детских учреждениях разрешено использовать только куриные яйца. Свежесть яиц устанавливается путем просвечивания их через овоскоп или просмотром на свету через картонную трубку. Можно ис</w:t>
      </w:r>
      <w:r w:rsidRPr="004A4F48">
        <w:rPr>
          <w:rFonts w:ascii="Times New Roman" w:hAnsi="Times New Roman" w:cs="Arial"/>
          <w:sz w:val="28"/>
          <w:szCs w:val="28"/>
        </w:rPr>
        <w:softHyphen/>
        <w:t>пользовать и такой способ, как погружение яйца в раствор соли (20 г соли на 1 л воды). При этом свежие яйца в растворе соли тонут, а усох</w:t>
      </w:r>
      <w:r w:rsidRPr="004A4F48">
        <w:rPr>
          <w:rFonts w:ascii="Times New Roman" w:hAnsi="Times New Roman" w:cs="Arial"/>
          <w:sz w:val="28"/>
          <w:szCs w:val="28"/>
        </w:rPr>
        <w:softHyphen/>
        <w:t>шие, длительно хранящиеся всплывают.</w:t>
      </w: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Default="001D2DEE" w:rsidP="001D2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Arial"/>
          <w:sz w:val="28"/>
          <w:szCs w:val="28"/>
        </w:rPr>
      </w:pPr>
    </w:p>
    <w:p w:rsidR="001D2DEE" w:rsidRPr="00EA6725" w:rsidRDefault="001D2DEE" w:rsidP="00907ED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D2DEE" w:rsidRPr="00EA6725" w:rsidRDefault="001D2DEE" w:rsidP="004B478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D2DEE" w:rsidRPr="00EA6725" w:rsidRDefault="001D2DEE" w:rsidP="001D2DEE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1D2DEE" w:rsidRPr="00EA6725" w:rsidRDefault="00344E23" w:rsidP="001D2DEE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hyperlink r:id="rId8" w:tgtFrame="_blank" w:history="1"/>
    </w:p>
    <w:p w:rsidR="001D2DEE" w:rsidRDefault="001D2DEE" w:rsidP="001D2DEE">
      <w:pPr>
        <w:spacing w:after="0" w:line="240" w:lineRule="auto"/>
        <w:ind w:firstLine="567"/>
        <w:contextualSpacing/>
        <w:jc w:val="both"/>
        <w:rPr>
          <w:rFonts w:ascii="Times New Roman, Times, serif" w:hAnsi="Times New Roman, Times, serif"/>
          <w:bCs/>
          <w:color w:val="000000"/>
          <w:sz w:val="24"/>
          <w:szCs w:val="24"/>
          <w:bdr w:val="none" w:sz="0" w:space="0" w:color="auto" w:frame="1"/>
        </w:rPr>
      </w:pPr>
    </w:p>
    <w:p w:rsidR="001D2DEE" w:rsidRDefault="001D2DEE" w:rsidP="001D2DEE">
      <w:pPr>
        <w:spacing w:after="0" w:line="240" w:lineRule="auto"/>
        <w:ind w:firstLine="567"/>
        <w:contextualSpacing/>
        <w:jc w:val="both"/>
        <w:rPr>
          <w:rFonts w:ascii="Times New Roman, Times, serif" w:hAnsi="Times New Roman, Times, serif"/>
          <w:bCs/>
          <w:color w:val="000000"/>
          <w:sz w:val="24"/>
          <w:szCs w:val="24"/>
          <w:bdr w:val="none" w:sz="0" w:space="0" w:color="auto" w:frame="1"/>
        </w:rPr>
      </w:pPr>
    </w:p>
    <w:p w:rsidR="001D2DEE" w:rsidRDefault="001D2DEE" w:rsidP="001D2DEE">
      <w:pPr>
        <w:spacing w:after="0" w:line="240" w:lineRule="auto"/>
        <w:ind w:firstLine="567"/>
        <w:contextualSpacing/>
        <w:jc w:val="both"/>
        <w:rPr>
          <w:rFonts w:ascii="Times New Roman, Times, serif" w:hAnsi="Times New Roman, Times, serif"/>
          <w:bCs/>
          <w:color w:val="000000"/>
          <w:sz w:val="24"/>
          <w:szCs w:val="24"/>
          <w:bdr w:val="none" w:sz="0" w:space="0" w:color="auto" w:frame="1"/>
        </w:rPr>
      </w:pPr>
    </w:p>
    <w:p w:rsidR="00D0201D" w:rsidRPr="00D0201D" w:rsidRDefault="00D0201D" w:rsidP="001D2DEE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sectPr w:rsidR="00D0201D" w:rsidRPr="00D0201D" w:rsidSect="00D0201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59E" w:rsidRDefault="001C659E" w:rsidP="00151F56">
      <w:pPr>
        <w:spacing w:after="0" w:line="240" w:lineRule="auto"/>
      </w:pPr>
      <w:r>
        <w:separator/>
      </w:r>
    </w:p>
  </w:endnote>
  <w:endnote w:type="continuationSeparator" w:id="0">
    <w:p w:rsidR="001C659E" w:rsidRDefault="001C659E" w:rsidP="0015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653955"/>
      <w:docPartObj>
        <w:docPartGallery w:val="Page Numbers (Bottom of Page)"/>
        <w:docPartUnique/>
      </w:docPartObj>
    </w:sdtPr>
    <w:sdtContent>
      <w:p w:rsidR="00151F56" w:rsidRDefault="00344E23">
        <w:pPr>
          <w:pStyle w:val="aa"/>
          <w:jc w:val="right"/>
        </w:pPr>
        <w:r>
          <w:fldChar w:fldCharType="begin"/>
        </w:r>
        <w:r w:rsidR="00151F56">
          <w:instrText>PAGE   \* MERGEFORMAT</w:instrText>
        </w:r>
        <w:r>
          <w:fldChar w:fldCharType="separate"/>
        </w:r>
        <w:r w:rsidR="001D7521">
          <w:rPr>
            <w:noProof/>
          </w:rPr>
          <w:t>2</w:t>
        </w:r>
        <w:r>
          <w:fldChar w:fldCharType="end"/>
        </w:r>
      </w:p>
    </w:sdtContent>
  </w:sdt>
  <w:p w:rsidR="00151F56" w:rsidRDefault="00151F5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59E" w:rsidRDefault="001C659E" w:rsidP="00151F56">
      <w:pPr>
        <w:spacing w:after="0" w:line="240" w:lineRule="auto"/>
      </w:pPr>
      <w:r>
        <w:separator/>
      </w:r>
    </w:p>
  </w:footnote>
  <w:footnote w:type="continuationSeparator" w:id="0">
    <w:p w:rsidR="001C659E" w:rsidRDefault="001C659E" w:rsidP="0015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2121"/>
    <w:multiLevelType w:val="multilevel"/>
    <w:tmpl w:val="2B20D2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abstractNum w:abstractNumId="3">
    <w:nsid w:val="53691C15"/>
    <w:multiLevelType w:val="hybridMultilevel"/>
    <w:tmpl w:val="B89E3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9334F"/>
    <w:multiLevelType w:val="hybridMultilevel"/>
    <w:tmpl w:val="256E67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A7E04"/>
    <w:multiLevelType w:val="hybridMultilevel"/>
    <w:tmpl w:val="6360CDB6"/>
    <w:lvl w:ilvl="0" w:tplc="F1504E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5B4"/>
    <w:rsid w:val="00016B34"/>
    <w:rsid w:val="000215DF"/>
    <w:rsid w:val="00041644"/>
    <w:rsid w:val="00054272"/>
    <w:rsid w:val="0005517C"/>
    <w:rsid w:val="0007647B"/>
    <w:rsid w:val="00097F2F"/>
    <w:rsid w:val="000A7B83"/>
    <w:rsid w:val="000B3D05"/>
    <w:rsid w:val="000E6EDE"/>
    <w:rsid w:val="00122FE2"/>
    <w:rsid w:val="00151F56"/>
    <w:rsid w:val="00171A9F"/>
    <w:rsid w:val="001C0554"/>
    <w:rsid w:val="001C659E"/>
    <w:rsid w:val="001D2DEE"/>
    <w:rsid w:val="001D7521"/>
    <w:rsid w:val="00271CAD"/>
    <w:rsid w:val="00287B8B"/>
    <w:rsid w:val="002B3FCC"/>
    <w:rsid w:val="00315BE6"/>
    <w:rsid w:val="0034319B"/>
    <w:rsid w:val="00344E23"/>
    <w:rsid w:val="00350DF9"/>
    <w:rsid w:val="00353F72"/>
    <w:rsid w:val="003E4828"/>
    <w:rsid w:val="004107CB"/>
    <w:rsid w:val="00440151"/>
    <w:rsid w:val="00441B7F"/>
    <w:rsid w:val="004764FC"/>
    <w:rsid w:val="00485543"/>
    <w:rsid w:val="00487B96"/>
    <w:rsid w:val="004B32A1"/>
    <w:rsid w:val="004B478E"/>
    <w:rsid w:val="004B6772"/>
    <w:rsid w:val="004D1077"/>
    <w:rsid w:val="004E2368"/>
    <w:rsid w:val="005156D9"/>
    <w:rsid w:val="00544B69"/>
    <w:rsid w:val="0055118B"/>
    <w:rsid w:val="00562142"/>
    <w:rsid w:val="00571C3F"/>
    <w:rsid w:val="0057511A"/>
    <w:rsid w:val="005C3385"/>
    <w:rsid w:val="00623AE8"/>
    <w:rsid w:val="00631C3F"/>
    <w:rsid w:val="00671CA5"/>
    <w:rsid w:val="006A199D"/>
    <w:rsid w:val="006C0905"/>
    <w:rsid w:val="006C1122"/>
    <w:rsid w:val="006E094C"/>
    <w:rsid w:val="006E54EC"/>
    <w:rsid w:val="006E78B6"/>
    <w:rsid w:val="00752E12"/>
    <w:rsid w:val="00761149"/>
    <w:rsid w:val="00793E99"/>
    <w:rsid w:val="007A7AAD"/>
    <w:rsid w:val="007D71DA"/>
    <w:rsid w:val="00837828"/>
    <w:rsid w:val="008632EB"/>
    <w:rsid w:val="008A706B"/>
    <w:rsid w:val="00903DDD"/>
    <w:rsid w:val="00907784"/>
    <w:rsid w:val="00907ED0"/>
    <w:rsid w:val="00974A09"/>
    <w:rsid w:val="0099073E"/>
    <w:rsid w:val="009974E8"/>
    <w:rsid w:val="009C3BAD"/>
    <w:rsid w:val="009D433E"/>
    <w:rsid w:val="009D4E67"/>
    <w:rsid w:val="009E25C3"/>
    <w:rsid w:val="00A271B1"/>
    <w:rsid w:val="00A55F41"/>
    <w:rsid w:val="00AA69DF"/>
    <w:rsid w:val="00AC6D20"/>
    <w:rsid w:val="00AE5239"/>
    <w:rsid w:val="00AE6D9B"/>
    <w:rsid w:val="00AF1AF2"/>
    <w:rsid w:val="00AF4832"/>
    <w:rsid w:val="00B12EE6"/>
    <w:rsid w:val="00B179CD"/>
    <w:rsid w:val="00B52098"/>
    <w:rsid w:val="00B546E5"/>
    <w:rsid w:val="00BA21F1"/>
    <w:rsid w:val="00BA2496"/>
    <w:rsid w:val="00BD1286"/>
    <w:rsid w:val="00C25CFB"/>
    <w:rsid w:val="00C311AB"/>
    <w:rsid w:val="00C4004D"/>
    <w:rsid w:val="00CB0B55"/>
    <w:rsid w:val="00CE28E5"/>
    <w:rsid w:val="00D0201D"/>
    <w:rsid w:val="00D66DC6"/>
    <w:rsid w:val="00D72B08"/>
    <w:rsid w:val="00DB715C"/>
    <w:rsid w:val="00DB724D"/>
    <w:rsid w:val="00E02A9B"/>
    <w:rsid w:val="00EA6D79"/>
    <w:rsid w:val="00EB17E3"/>
    <w:rsid w:val="00EE5F9D"/>
    <w:rsid w:val="00F16CD3"/>
    <w:rsid w:val="00F75EF7"/>
    <w:rsid w:val="00F82977"/>
    <w:rsid w:val="00F864EC"/>
    <w:rsid w:val="00FB45B4"/>
    <w:rsid w:val="00FC7F02"/>
    <w:rsid w:val="00FD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F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8632EB"/>
    <w:pPr>
      <w:spacing w:before="240" w:after="240" w:line="240" w:lineRule="auto"/>
      <w:outlineLvl w:val="1"/>
    </w:pPr>
    <w:rPr>
      <w:rFonts w:ascii="Segoe UI" w:hAnsi="Segoe UI" w:cs="Segoe U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25C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C25CFB"/>
    <w:rPr>
      <w:b/>
      <w:bCs/>
    </w:rPr>
  </w:style>
  <w:style w:type="table" w:styleId="a5">
    <w:name w:val="Table Grid"/>
    <w:basedOn w:val="a1"/>
    <w:uiPriority w:val="39"/>
    <w:rsid w:val="00C25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8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5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F5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15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F56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4B32A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D02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632EB"/>
    <w:rPr>
      <w:rFonts w:ascii="Segoe UI" w:eastAsia="Times New Roman" w:hAnsi="Segoe UI" w:cs="Segoe UI"/>
      <w:b/>
      <w:bCs/>
      <w:sz w:val="36"/>
      <w:szCs w:val="36"/>
      <w:lang w:eastAsia="ru-RU"/>
    </w:rPr>
  </w:style>
  <w:style w:type="character" w:styleId="ad">
    <w:name w:val="Hyperlink"/>
    <w:rsid w:val="008632EB"/>
    <w:rPr>
      <w:color w:val="006699"/>
      <w:u w:val="single"/>
    </w:rPr>
  </w:style>
  <w:style w:type="character" w:customStyle="1" w:styleId="ae">
    <w:name w:val="Без интервала Знак"/>
    <w:link w:val="af"/>
    <w:uiPriority w:val="99"/>
    <w:locked/>
    <w:rsid w:val="008632EB"/>
    <w:rPr>
      <w:rFonts w:ascii="Calibri" w:eastAsia="Calibri" w:hAnsi="Calibri"/>
      <w:lang w:eastAsia="ar-SA"/>
    </w:rPr>
  </w:style>
  <w:style w:type="paragraph" w:styleId="af">
    <w:name w:val="No Spacing"/>
    <w:link w:val="ae"/>
    <w:uiPriority w:val="99"/>
    <w:qFormat/>
    <w:rsid w:val="008632EB"/>
    <w:pPr>
      <w:suppressAutoHyphens/>
      <w:spacing w:after="0" w:line="240" w:lineRule="auto"/>
    </w:pPr>
    <w:rPr>
      <w:rFonts w:ascii="Calibri" w:eastAsia="Calibri" w:hAnsi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rect.yandex.ru/search?from=http://www.missfit.ru/cellulites/nicole/glava-6-3/&amp;ref-page=406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SAD-541</dc:creator>
  <cp:lastModifiedBy>т</cp:lastModifiedBy>
  <cp:revision>17</cp:revision>
  <cp:lastPrinted>2018-04-06T10:40:00Z</cp:lastPrinted>
  <dcterms:created xsi:type="dcterms:W3CDTF">2017-01-06T10:32:00Z</dcterms:created>
  <dcterms:modified xsi:type="dcterms:W3CDTF">2018-04-09T05:48:00Z</dcterms:modified>
</cp:coreProperties>
</file>